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4791D" w:rsidRDefault="006D658A" w:rsidP="0077038F">
      <w:pPr>
        <w:rPr>
          <w:b/>
          <w:sz w:val="28"/>
          <w:szCs w:val="22"/>
        </w:rPr>
      </w:pPr>
      <w:r>
        <w:rPr>
          <w:noProof/>
          <w:sz w:val="22"/>
          <w:szCs w:val="22"/>
          <w:lang w:eastAsia="en-GB"/>
        </w:rPr>
        <mc:AlternateContent>
          <mc:Choice Requires="wps">
            <w:drawing>
              <wp:anchor distT="0" distB="0" distL="114300" distR="114300" simplePos="0" relativeHeight="251699200" behindDoc="0" locked="0" layoutInCell="1" allowOverlap="1">
                <wp:simplePos x="0" y="0"/>
                <wp:positionH relativeFrom="column">
                  <wp:posOffset>2457450</wp:posOffset>
                </wp:positionH>
                <wp:positionV relativeFrom="paragraph">
                  <wp:posOffset>1310005</wp:posOffset>
                </wp:positionV>
                <wp:extent cx="4121785" cy="410210"/>
                <wp:effectExtent l="0" t="0" r="2540" b="381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0BE" w:rsidRPr="00F4791D" w:rsidRDefault="00CD6D1F" w:rsidP="00E820BE">
                            <w:pPr>
                              <w:jc w:val="right"/>
                              <w:rPr>
                                <w:b/>
                                <w:color w:val="FFFFFF" w:themeColor="background1"/>
                                <w:sz w:val="48"/>
                              </w:rPr>
                            </w:pPr>
                            <w:r>
                              <w:rPr>
                                <w:b/>
                                <w:color w:val="FFFFFF" w:themeColor="background1"/>
                                <w:sz w:val="40"/>
                              </w:rPr>
                              <w:t>14 June</w:t>
                            </w:r>
                            <w:r w:rsidR="00E820BE" w:rsidRPr="00F4791D">
                              <w:rPr>
                                <w:b/>
                                <w:color w:val="FFFFFF" w:themeColor="background1"/>
                                <w:sz w:val="40"/>
                              </w:rPr>
                              <w:t xml:space="preserve">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93.5pt;margin-top:103.15pt;width:324.55pt;height:3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" filled="f" stroked="f">
                <v:textbox>
                  <w:txbxContent>
                    <w:p w:rsidR="00E820BE" w:rsidRPr="00F4791D" w:rsidRDefault="00CD6D1F" w:rsidP="00E820BE">
                      <w:pPr>
                        <w:jc w:val="right"/>
                        <w:rPr>
                          <w:b/>
                          <w:color w:val="FFFFFF" w:themeColor="background1"/>
                          <w:sz w:val="48"/>
                        </w:rPr>
                      </w:pPr>
                      <w:r>
                        <w:rPr>
                          <w:b/>
                          <w:color w:val="FFFFFF" w:themeColor="background1"/>
                          <w:sz w:val="40"/>
                        </w:rPr>
                        <w:t>14 June</w:t>
                      </w:r>
                      <w:r w:rsidR="00E820BE" w:rsidRPr="00F4791D">
                        <w:rPr>
                          <w:b/>
                          <w:color w:val="FFFFFF" w:themeColor="background1"/>
                          <w:sz w:val="40"/>
                        </w:rPr>
                        <w:t xml:space="preserve"> 2017</w:t>
                      </w:r>
                    </w:p>
                  </w:txbxContent>
                </v:textbox>
              </v:shape>
            </w:pict>
          </mc:Fallback>
        </mc:AlternateContent>
      </w:r>
      <w:r>
        <w:rPr>
          <w:rFonts w:cs="Arial"/>
          <w:b/>
          <w:noProof/>
          <w:color w:val="000000"/>
          <w:sz w:val="22"/>
          <w:lang w:eastAsia="en-GB"/>
        </w:rPr>
        <mc:AlternateContent>
          <mc:Choice Requires="wps">
            <w:drawing>
              <wp:anchor distT="0" distB="0" distL="114300" distR="114300" simplePos="0" relativeHeight="251697152" behindDoc="0" locked="0" layoutInCell="1" allowOverlap="1">
                <wp:simplePos x="0" y="0"/>
                <wp:positionH relativeFrom="column">
                  <wp:posOffset>-48260</wp:posOffset>
                </wp:positionH>
                <wp:positionV relativeFrom="paragraph">
                  <wp:posOffset>1918970</wp:posOffset>
                </wp:positionV>
                <wp:extent cx="6900545" cy="1129030"/>
                <wp:effectExtent l="0" t="4445"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0BE" w:rsidRPr="00CD6D1F" w:rsidRDefault="001D4CDC" w:rsidP="00CD6D1F">
                            <w:pPr>
                              <w:rPr>
                                <w:b/>
                                <w:color w:val="FFFFFF" w:themeColor="background1"/>
                                <w:sz w:val="44"/>
                                <w:szCs w:val="54"/>
                              </w:rPr>
                            </w:pPr>
                            <w:r>
                              <w:rPr>
                                <w:b/>
                                <w:color w:val="FFFFFF" w:themeColor="background1"/>
                                <w:sz w:val="44"/>
                                <w:szCs w:val="54"/>
                              </w:rPr>
                              <w:t xml:space="preserve">User Consultation on Proposal to </w:t>
                            </w:r>
                            <w:r w:rsidR="00EA0BF8">
                              <w:rPr>
                                <w:b/>
                                <w:color w:val="FFFFFF" w:themeColor="background1"/>
                                <w:sz w:val="44"/>
                                <w:szCs w:val="54"/>
                              </w:rPr>
                              <w:t>discontinue</w:t>
                            </w:r>
                            <w:r>
                              <w:rPr>
                                <w:b/>
                                <w:color w:val="FFFFFF" w:themeColor="background1"/>
                                <w:sz w:val="44"/>
                                <w:szCs w:val="54"/>
                              </w:rPr>
                              <w:t xml:space="preserve"> p</w:t>
                            </w:r>
                            <w:r w:rsidR="00EA0BF8">
                              <w:rPr>
                                <w:b/>
                                <w:color w:val="FFFFFF" w:themeColor="background1"/>
                                <w:sz w:val="44"/>
                                <w:szCs w:val="54"/>
                              </w:rPr>
                              <w:t>ublication of</w:t>
                            </w:r>
                            <w:r>
                              <w:rPr>
                                <w:b/>
                                <w:color w:val="FFFFFF" w:themeColor="background1"/>
                                <w:sz w:val="44"/>
                                <w:szCs w:val="54"/>
                              </w:rPr>
                              <w:t xml:space="preserve"> </w:t>
                            </w:r>
                            <w:r w:rsidR="00CD6D1F" w:rsidRPr="00CD6D1F">
                              <w:rPr>
                                <w:b/>
                                <w:color w:val="FFFFFF" w:themeColor="background1"/>
                                <w:sz w:val="44"/>
                                <w:szCs w:val="54"/>
                              </w:rPr>
                              <w:t>Civil Employment Jobs</w:t>
                            </w:r>
                            <w:r w:rsidR="004362CC">
                              <w:rPr>
                                <w:b/>
                                <w:color w:val="FFFFFF" w:themeColor="background1"/>
                                <w:sz w:val="44"/>
                                <w:szCs w:val="54"/>
                              </w:rPr>
                              <w:t>,</w:t>
                            </w:r>
                            <w:r w:rsidR="00CD6D1F" w:rsidRPr="00CD6D1F">
                              <w:rPr>
                                <w:b/>
                                <w:color w:val="FFFFFF" w:themeColor="background1"/>
                                <w:sz w:val="44"/>
                                <w:szCs w:val="54"/>
                              </w:rPr>
                              <w:t xml:space="preserve"> Workforce in Employment</w:t>
                            </w:r>
                            <w:r w:rsidR="004362CC">
                              <w:rPr>
                                <w:b/>
                                <w:color w:val="FFFFFF" w:themeColor="background1"/>
                                <w:sz w:val="44"/>
                                <w:szCs w:val="54"/>
                              </w:rPr>
                              <w:t xml:space="preserve"> and Self-employment Jobs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3.8pt;margin-top:151.1pt;width:543.35pt;height:8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ofx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" filled="f" stroked="f">
                <v:textbox>
                  <w:txbxContent>
                    <w:p w:rsidR="00E820BE" w:rsidRPr="00CD6D1F" w:rsidRDefault="001D4CDC" w:rsidP="00CD6D1F">
                      <w:pPr>
                        <w:rPr>
                          <w:b/>
                          <w:color w:val="FFFFFF" w:themeColor="background1"/>
                          <w:sz w:val="44"/>
                          <w:szCs w:val="54"/>
                        </w:rPr>
                      </w:pPr>
                      <w:r>
                        <w:rPr>
                          <w:b/>
                          <w:color w:val="FFFFFF" w:themeColor="background1"/>
                          <w:sz w:val="44"/>
                          <w:szCs w:val="54"/>
                        </w:rPr>
                        <w:t xml:space="preserve">User Consultation on Proposal to </w:t>
                      </w:r>
                      <w:r w:rsidR="00EA0BF8">
                        <w:rPr>
                          <w:b/>
                          <w:color w:val="FFFFFF" w:themeColor="background1"/>
                          <w:sz w:val="44"/>
                          <w:szCs w:val="54"/>
                        </w:rPr>
                        <w:t>discontinue</w:t>
                      </w:r>
                      <w:r>
                        <w:rPr>
                          <w:b/>
                          <w:color w:val="FFFFFF" w:themeColor="background1"/>
                          <w:sz w:val="44"/>
                          <w:szCs w:val="54"/>
                        </w:rPr>
                        <w:t xml:space="preserve"> p</w:t>
                      </w:r>
                      <w:r w:rsidR="00EA0BF8">
                        <w:rPr>
                          <w:b/>
                          <w:color w:val="FFFFFF" w:themeColor="background1"/>
                          <w:sz w:val="44"/>
                          <w:szCs w:val="54"/>
                        </w:rPr>
                        <w:t>ublication of</w:t>
                      </w:r>
                      <w:r>
                        <w:rPr>
                          <w:b/>
                          <w:color w:val="FFFFFF" w:themeColor="background1"/>
                          <w:sz w:val="44"/>
                          <w:szCs w:val="54"/>
                        </w:rPr>
                        <w:t xml:space="preserve"> </w:t>
                      </w:r>
                      <w:r w:rsidR="00CD6D1F" w:rsidRPr="00CD6D1F">
                        <w:rPr>
                          <w:b/>
                          <w:color w:val="FFFFFF" w:themeColor="background1"/>
                          <w:sz w:val="44"/>
                          <w:szCs w:val="54"/>
                        </w:rPr>
                        <w:t>Civil Employment Jobs</w:t>
                      </w:r>
                      <w:r w:rsidR="004362CC">
                        <w:rPr>
                          <w:b/>
                          <w:color w:val="FFFFFF" w:themeColor="background1"/>
                          <w:sz w:val="44"/>
                          <w:szCs w:val="54"/>
                        </w:rPr>
                        <w:t>,</w:t>
                      </w:r>
                      <w:r w:rsidR="00CD6D1F" w:rsidRPr="00CD6D1F">
                        <w:rPr>
                          <w:b/>
                          <w:color w:val="FFFFFF" w:themeColor="background1"/>
                          <w:sz w:val="44"/>
                          <w:szCs w:val="54"/>
                        </w:rPr>
                        <w:t xml:space="preserve"> Workforce in Employment</w:t>
                      </w:r>
                      <w:r w:rsidR="004362CC">
                        <w:rPr>
                          <w:b/>
                          <w:color w:val="FFFFFF" w:themeColor="background1"/>
                          <w:sz w:val="44"/>
                          <w:szCs w:val="54"/>
                        </w:rPr>
                        <w:t xml:space="preserve"> and Self-employment Jobs</w:t>
                      </w:r>
                    </w:p>
                  </w:txbxContent>
                </v:textbox>
              </v:shape>
            </w:pict>
          </mc:Fallback>
        </mc:AlternateContent>
      </w:r>
      <w:r w:rsidR="00F4791D">
        <w:rPr>
          <w:noProof/>
          <w:sz w:val="22"/>
          <w:szCs w:val="22"/>
          <w:lang w:eastAsia="en-GB"/>
        </w:rPr>
        <w:drawing>
          <wp:inline distT="0" distB="0" distL="0" distR="0">
            <wp:extent cx="6689683" cy="2943225"/>
            <wp:effectExtent l="19050" t="0" r="0" b="0"/>
            <wp:docPr id="7" name="Picture 2" descr="C:\Users\1448155\Desktop\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448155\Desktop\cover.png"/>
                    <pic:cNvPicPr>
                      <a:picLocks noChangeAspect="1" noChangeArrowheads="1"/>
                    </pic:cNvPicPr>
                  </pic:nvPicPr>
                  <pic:blipFill>
                    <a:blip r:embed="rId8" cstate="print"/>
                    <a:srcRect/>
                    <a:stretch>
                      <a:fillRect/>
                    </a:stretch>
                  </pic:blipFill>
                  <pic:spPr bwMode="auto">
                    <a:xfrm>
                      <a:off x="0" y="0"/>
                      <a:ext cx="6696303" cy="2946138"/>
                    </a:xfrm>
                    <a:prstGeom prst="rect">
                      <a:avLst/>
                    </a:prstGeom>
                    <a:noFill/>
                    <a:ln w="9525">
                      <a:noFill/>
                      <a:miter lim="800000"/>
                      <a:headEnd/>
                      <a:tailEnd/>
                    </a:ln>
                  </pic:spPr>
                </pic:pic>
              </a:graphicData>
            </a:graphic>
          </wp:inline>
        </w:drawing>
      </w:r>
    </w:p>
    <w:p w:rsidR="00F4791D" w:rsidRDefault="00F4791D" w:rsidP="0077038F">
      <w:pPr>
        <w:rPr>
          <w:b/>
          <w:sz w:val="28"/>
          <w:szCs w:val="22"/>
        </w:rPr>
      </w:pPr>
    </w:p>
    <w:p w:rsidR="001834A2" w:rsidRDefault="001834A2" w:rsidP="001D4CDC">
      <w:pPr>
        <w:rPr>
          <w:rFonts w:cs="Arial"/>
          <w:sz w:val="22"/>
        </w:rPr>
      </w:pPr>
    </w:p>
    <w:p w:rsidR="00D23313" w:rsidRDefault="00D23313" w:rsidP="00D23313">
      <w:pPr>
        <w:rPr>
          <w:rFonts w:cs="Arial"/>
          <w:sz w:val="22"/>
        </w:rPr>
      </w:pPr>
      <w:r>
        <w:rPr>
          <w:rFonts w:cs="Arial"/>
          <w:sz w:val="22"/>
        </w:rPr>
        <w:t xml:space="preserve">Economic and Labour Market Statistics Branch seek to rationalise the number of jobs series available and improve coherence between UK </w:t>
      </w:r>
      <w:r w:rsidR="00A16DF9">
        <w:rPr>
          <w:rFonts w:cs="Arial"/>
          <w:sz w:val="22"/>
        </w:rPr>
        <w:t>regional data</w:t>
      </w:r>
      <w:r>
        <w:rPr>
          <w:rFonts w:cs="Arial"/>
          <w:sz w:val="22"/>
        </w:rPr>
        <w:t xml:space="preserve"> by </w:t>
      </w:r>
      <w:r w:rsidR="00CA2579">
        <w:rPr>
          <w:rFonts w:cs="Arial"/>
          <w:sz w:val="22"/>
        </w:rPr>
        <w:t>discontinuing the publication of</w:t>
      </w:r>
      <w:r>
        <w:rPr>
          <w:rFonts w:cs="Arial"/>
          <w:sz w:val="22"/>
        </w:rPr>
        <w:t xml:space="preserve"> Civil Employment, Workforce in Employment Jobs and Self Employment Jobs. Similar measures are available on a consistent UK basis for Workforce and Self Employment </w:t>
      </w:r>
      <w:r w:rsidR="00E55CCC">
        <w:rPr>
          <w:rFonts w:cs="Arial"/>
          <w:sz w:val="22"/>
        </w:rPr>
        <w:t xml:space="preserve">Jobs </w:t>
      </w:r>
      <w:r>
        <w:rPr>
          <w:rFonts w:cs="Arial"/>
          <w:sz w:val="22"/>
        </w:rPr>
        <w:t xml:space="preserve">measures. </w:t>
      </w:r>
    </w:p>
    <w:p w:rsidR="00D23313" w:rsidRDefault="00D23313">
      <w:pPr>
        <w:widowControl w:val="0"/>
        <w:rPr>
          <w:rFonts w:cs="Arial"/>
          <w:b/>
          <w:color w:val="244061" w:themeColor="accent1" w:themeShade="80"/>
          <w:sz w:val="48"/>
          <w:szCs w:val="44"/>
        </w:rPr>
      </w:pPr>
    </w:p>
    <w:p w:rsidR="00D23313" w:rsidRDefault="005340F8" w:rsidP="00D23313">
      <w:pPr>
        <w:rPr>
          <w:rFonts w:cs="Arial"/>
          <w:sz w:val="22"/>
        </w:rPr>
      </w:pPr>
      <w:r>
        <w:rPr>
          <w:rFonts w:cs="Arial"/>
          <w:sz w:val="22"/>
        </w:rPr>
        <w:t xml:space="preserve">Users are invited to reply </w:t>
      </w:r>
      <w:r w:rsidR="00D23313" w:rsidRPr="00CD6D1F">
        <w:rPr>
          <w:rFonts w:cs="Arial"/>
          <w:sz w:val="22"/>
        </w:rPr>
        <w:t>by 9 August 2017.</w:t>
      </w: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601A22" w:rsidRDefault="00601A22" w:rsidP="00601A22">
      <w:pPr>
        <w:widowControl w:val="0"/>
        <w:rPr>
          <w:rFonts w:cs="Arial"/>
          <w:b/>
          <w:color w:val="244061" w:themeColor="accent1" w:themeShade="80"/>
          <w:sz w:val="48"/>
          <w:szCs w:val="44"/>
        </w:rPr>
      </w:pPr>
    </w:p>
    <w:p w:rsidR="00F45386" w:rsidRPr="004C6F82" w:rsidRDefault="00F45386" w:rsidP="00601A22">
      <w:pPr>
        <w:widowControl w:val="0"/>
        <w:rPr>
          <w:rFonts w:cs="Arial"/>
          <w:b/>
          <w:color w:val="244061" w:themeColor="accent1" w:themeShade="80"/>
          <w:sz w:val="48"/>
          <w:szCs w:val="44"/>
        </w:rPr>
      </w:pPr>
      <w:r w:rsidRPr="004C6F82">
        <w:rPr>
          <w:rFonts w:cs="Arial"/>
          <w:b/>
          <w:color w:val="244061" w:themeColor="accent1" w:themeShade="80"/>
          <w:sz w:val="48"/>
          <w:szCs w:val="44"/>
        </w:rPr>
        <w:lastRenderedPageBreak/>
        <w:t xml:space="preserve">1   </w:t>
      </w:r>
      <w:r w:rsidR="00CD6D1F">
        <w:rPr>
          <w:rFonts w:cs="Arial"/>
          <w:b/>
          <w:color w:val="244061" w:themeColor="accent1" w:themeShade="80"/>
          <w:sz w:val="48"/>
          <w:szCs w:val="44"/>
        </w:rPr>
        <w:t>Background</w:t>
      </w:r>
    </w:p>
    <w:p w:rsidR="00845D75" w:rsidRDefault="006D658A" w:rsidP="00845D75">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02272" behindDoc="0" locked="0" layoutInCell="1" allowOverlap="1">
                <wp:simplePos x="0" y="0"/>
                <wp:positionH relativeFrom="column">
                  <wp:posOffset>4317365</wp:posOffset>
                </wp:positionH>
                <wp:positionV relativeFrom="paragraph">
                  <wp:posOffset>69850</wp:posOffset>
                </wp:positionV>
                <wp:extent cx="2238375" cy="0"/>
                <wp:effectExtent l="31115" t="29845" r="35560" b="3683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52CB39" id="_x0000_t32" coordsize="21600,21600" o:spt="32" o:oned="t" path="m,l21600,21600e" filled="f">
                <v:path arrowok="t" fillok="f" o:connecttype="none"/>
                <o:lock v:ext="edit" shapetype="t"/>
              </v:shapetype>
              <v:shape id="AutoShape 33" o:spid="_x0000_s1026" type="#_x0000_t32" style="position:absolute;margin-left:339.95pt;margin-top:5.5pt;width:176.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1248" behindDoc="0" locked="0" layoutInCell="1" allowOverlap="1">
                <wp:simplePos x="0" y="0"/>
                <wp:positionH relativeFrom="column">
                  <wp:posOffset>2078990</wp:posOffset>
                </wp:positionH>
                <wp:positionV relativeFrom="paragraph">
                  <wp:posOffset>69850</wp:posOffset>
                </wp:positionV>
                <wp:extent cx="2238375" cy="0"/>
                <wp:effectExtent l="31115" t="29845" r="35560" b="3683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2A486" id="AutoShape 31" o:spid="_x0000_s1026" type="#_x0000_t32" style="position:absolute;margin-left:163.7pt;margin-top:5.5pt;width:176.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0224" behindDoc="0" locked="0" layoutInCell="1" allowOverlap="1">
                <wp:simplePos x="0" y="0"/>
                <wp:positionH relativeFrom="column">
                  <wp:posOffset>-159385</wp:posOffset>
                </wp:positionH>
                <wp:positionV relativeFrom="paragraph">
                  <wp:posOffset>69850</wp:posOffset>
                </wp:positionV>
                <wp:extent cx="2238375" cy="0"/>
                <wp:effectExtent l="31115" t="29845" r="35560" b="3683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00072" id="AutoShape 30" o:spid="_x0000_s1026" type="#_x0000_t32" style="position:absolute;margin-left:-12.55pt;margin-top:5.5pt;width:176.2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" strokecolor="#ccdb28" strokeweight="4.5pt"/>
            </w:pict>
          </mc:Fallback>
        </mc:AlternateContent>
      </w:r>
    </w:p>
    <w:p w:rsidR="00CD6D1F" w:rsidRDefault="00CD6D1F" w:rsidP="00D07D1A">
      <w:pPr>
        <w:spacing w:line="276" w:lineRule="auto"/>
        <w:rPr>
          <w:rFonts w:cs="Arial"/>
          <w:b/>
          <w:sz w:val="22"/>
          <w:szCs w:val="22"/>
        </w:rPr>
      </w:pPr>
    </w:p>
    <w:p w:rsidR="00CD6D1F" w:rsidRDefault="000A7336" w:rsidP="00CD6D1F">
      <w:pPr>
        <w:rPr>
          <w:rFonts w:cs="Arial"/>
          <w:sz w:val="22"/>
        </w:rPr>
      </w:pPr>
      <w:r>
        <w:rPr>
          <w:rFonts w:cs="Arial"/>
          <w:sz w:val="22"/>
        </w:rPr>
        <w:t xml:space="preserve">The </w:t>
      </w:r>
      <w:r w:rsidR="00CD6D1F" w:rsidRPr="00CD6D1F">
        <w:rPr>
          <w:rFonts w:cs="Arial"/>
          <w:sz w:val="22"/>
        </w:rPr>
        <w:t>Economic and Labour Market Statistics (ELMS) Branch</w:t>
      </w:r>
      <w:r>
        <w:rPr>
          <w:rFonts w:cs="Arial"/>
          <w:sz w:val="22"/>
        </w:rPr>
        <w:t>,</w:t>
      </w:r>
      <w:r w:rsidR="00CD6D1F" w:rsidRPr="00CD6D1F">
        <w:rPr>
          <w:rFonts w:cs="Arial"/>
          <w:sz w:val="22"/>
        </w:rPr>
        <w:t xml:space="preserve"> </w:t>
      </w:r>
      <w:r w:rsidR="004362CC">
        <w:rPr>
          <w:rFonts w:cs="Arial"/>
          <w:sz w:val="22"/>
        </w:rPr>
        <w:t>in</w:t>
      </w:r>
      <w:r w:rsidR="00CD6D1F" w:rsidRPr="00CD6D1F">
        <w:rPr>
          <w:rFonts w:cs="Arial"/>
          <w:sz w:val="22"/>
        </w:rPr>
        <w:t xml:space="preserve"> the Northern Ireland Statistics and Research Agency (NISRA)</w:t>
      </w:r>
      <w:r>
        <w:rPr>
          <w:rFonts w:cs="Arial"/>
          <w:sz w:val="22"/>
        </w:rPr>
        <w:t>,</w:t>
      </w:r>
      <w:r w:rsidR="00CD6D1F" w:rsidRPr="00CD6D1F">
        <w:rPr>
          <w:rFonts w:cs="Arial"/>
          <w:sz w:val="22"/>
        </w:rPr>
        <w:t xml:space="preserve"> measures the performance of the N</w:t>
      </w:r>
      <w:r>
        <w:rPr>
          <w:rFonts w:cs="Arial"/>
          <w:sz w:val="22"/>
        </w:rPr>
        <w:t>orthern Ireland</w:t>
      </w:r>
      <w:r w:rsidR="00CD6D1F" w:rsidRPr="00CD6D1F">
        <w:rPr>
          <w:rFonts w:cs="Arial"/>
          <w:sz w:val="22"/>
        </w:rPr>
        <w:t xml:space="preserve"> Economy through the production of labour market, business activity and economic activity statistics. These statistics are designated as National Statistics and are governed by the Statistics and Registration Act 2007 and the Code of Practice for Official Statistics. </w:t>
      </w:r>
    </w:p>
    <w:p w:rsidR="00CD6D1F" w:rsidRDefault="00CD6D1F" w:rsidP="00CD6D1F">
      <w:pPr>
        <w:rPr>
          <w:rFonts w:cs="Arial"/>
          <w:sz w:val="22"/>
        </w:rPr>
      </w:pPr>
    </w:p>
    <w:p w:rsidR="00CD6D1F" w:rsidRDefault="00CD6D1F" w:rsidP="00CD6D1F">
      <w:pPr>
        <w:rPr>
          <w:rFonts w:cs="Arial"/>
          <w:sz w:val="22"/>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Pr>
          <w:rFonts w:cs="Arial"/>
          <w:b/>
          <w:color w:val="244061" w:themeColor="accent1" w:themeShade="80"/>
          <w:sz w:val="48"/>
          <w:szCs w:val="44"/>
        </w:rPr>
        <w:t>2</w:t>
      </w:r>
      <w:r w:rsidRPr="004C6F82">
        <w:rPr>
          <w:rFonts w:cs="Arial"/>
          <w:b/>
          <w:color w:val="244061" w:themeColor="accent1" w:themeShade="80"/>
          <w:sz w:val="48"/>
          <w:szCs w:val="44"/>
        </w:rPr>
        <w:t xml:space="preserve">   </w:t>
      </w:r>
      <w:r w:rsidR="006932BD">
        <w:rPr>
          <w:rFonts w:cs="Arial"/>
          <w:b/>
          <w:color w:val="244061" w:themeColor="accent1" w:themeShade="80"/>
          <w:sz w:val="48"/>
          <w:szCs w:val="44"/>
        </w:rPr>
        <w:t xml:space="preserve">Civil Employment, </w:t>
      </w:r>
      <w:r>
        <w:rPr>
          <w:rFonts w:cs="Arial"/>
          <w:b/>
          <w:color w:val="244061" w:themeColor="accent1" w:themeShade="80"/>
          <w:sz w:val="48"/>
          <w:szCs w:val="44"/>
        </w:rPr>
        <w:t>Workforce in Employment</w:t>
      </w:r>
      <w:r w:rsidR="006932BD">
        <w:rPr>
          <w:rFonts w:cs="Arial"/>
          <w:b/>
          <w:color w:val="244061" w:themeColor="accent1" w:themeShade="80"/>
          <w:sz w:val="48"/>
          <w:szCs w:val="44"/>
        </w:rPr>
        <w:t xml:space="preserve"> and Self-employment</w:t>
      </w:r>
    </w:p>
    <w:p w:rsidR="00CD6D1F" w:rsidRDefault="006D658A" w:rsidP="00CD6D1F">
      <w:pPr>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06368" behindDoc="0" locked="0" layoutInCell="1" allowOverlap="1">
                <wp:simplePos x="0" y="0"/>
                <wp:positionH relativeFrom="column">
                  <wp:posOffset>4317365</wp:posOffset>
                </wp:positionH>
                <wp:positionV relativeFrom="paragraph">
                  <wp:posOffset>69850</wp:posOffset>
                </wp:positionV>
                <wp:extent cx="2238375" cy="0"/>
                <wp:effectExtent l="31115" t="29210" r="35560" b="37465"/>
                <wp:wrapNone/>
                <wp:docPr id="1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B7D78" id="AutoShape 38" o:spid="_x0000_s1026" type="#_x0000_t32" style="position:absolute;margin-left:339.95pt;margin-top:5.5pt;width:176.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5344" behindDoc="0" locked="0" layoutInCell="1" allowOverlap="1">
                <wp:simplePos x="0" y="0"/>
                <wp:positionH relativeFrom="column">
                  <wp:posOffset>2078990</wp:posOffset>
                </wp:positionH>
                <wp:positionV relativeFrom="paragraph">
                  <wp:posOffset>69850</wp:posOffset>
                </wp:positionV>
                <wp:extent cx="2238375" cy="0"/>
                <wp:effectExtent l="31115" t="29210" r="35560" b="3746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2A74A" id="AutoShape 37" o:spid="_x0000_s1026" type="#_x0000_t32" style="position:absolute;margin-left:163.7pt;margin-top:5.5pt;width:176.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4320" behindDoc="0" locked="0" layoutInCell="1" allowOverlap="1">
                <wp:simplePos x="0" y="0"/>
                <wp:positionH relativeFrom="column">
                  <wp:posOffset>-159385</wp:posOffset>
                </wp:positionH>
                <wp:positionV relativeFrom="paragraph">
                  <wp:posOffset>69850</wp:posOffset>
                </wp:positionV>
                <wp:extent cx="2238375" cy="0"/>
                <wp:effectExtent l="31115" t="29210" r="35560" b="3746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74DEF" id="AutoShape 36" o:spid="_x0000_s1026" type="#_x0000_t32" style="position:absolute;margin-left:-12.55pt;margin-top:5.5pt;width:176.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" strokecolor="#ccdb28" strokeweight="4.5pt"/>
            </w:pict>
          </mc:Fallback>
        </mc:AlternateContent>
      </w:r>
    </w:p>
    <w:p w:rsidR="001834A2" w:rsidRDefault="001834A2" w:rsidP="00CD6D1F">
      <w:pPr>
        <w:rPr>
          <w:rFonts w:cs="Arial"/>
          <w:sz w:val="22"/>
          <w:szCs w:val="22"/>
        </w:rPr>
      </w:pPr>
    </w:p>
    <w:p w:rsidR="001834A2" w:rsidRDefault="00CD6D1F" w:rsidP="00CD6D1F">
      <w:pPr>
        <w:rPr>
          <w:rFonts w:cs="Arial"/>
          <w:sz w:val="22"/>
          <w:szCs w:val="22"/>
        </w:rPr>
      </w:pPr>
      <w:r w:rsidRPr="00CD6D1F">
        <w:rPr>
          <w:rFonts w:cs="Arial"/>
          <w:sz w:val="22"/>
          <w:szCs w:val="22"/>
        </w:rPr>
        <w:t>The</w:t>
      </w:r>
      <w:r w:rsidR="00565E5C">
        <w:rPr>
          <w:rFonts w:cs="Arial"/>
          <w:sz w:val="22"/>
          <w:szCs w:val="22"/>
        </w:rPr>
        <w:t xml:space="preserve"> Quarterly </w:t>
      </w:r>
      <w:r w:rsidR="008D4AFC">
        <w:rPr>
          <w:rFonts w:cs="Arial"/>
          <w:sz w:val="22"/>
          <w:szCs w:val="22"/>
        </w:rPr>
        <w:t>Business</w:t>
      </w:r>
      <w:r w:rsidR="00565E5C">
        <w:rPr>
          <w:rFonts w:cs="Arial"/>
          <w:sz w:val="22"/>
          <w:szCs w:val="22"/>
        </w:rPr>
        <w:t xml:space="preserve"> Survey (QB</w:t>
      </w:r>
      <w:r w:rsidRPr="00CD6D1F">
        <w:rPr>
          <w:rFonts w:cs="Arial"/>
          <w:sz w:val="22"/>
          <w:szCs w:val="22"/>
        </w:rPr>
        <w:t>S)</w:t>
      </w:r>
      <w:r w:rsidR="000A7336">
        <w:rPr>
          <w:rFonts w:cs="Arial"/>
          <w:sz w:val="22"/>
          <w:szCs w:val="22"/>
        </w:rPr>
        <w:t>,</w:t>
      </w:r>
      <w:r w:rsidRPr="00CD6D1F">
        <w:rPr>
          <w:rFonts w:cs="Arial"/>
          <w:sz w:val="22"/>
          <w:szCs w:val="22"/>
        </w:rPr>
        <w:t xml:space="preserve"> produced by ELMS</w:t>
      </w:r>
      <w:r w:rsidR="000A7336">
        <w:rPr>
          <w:rFonts w:cs="Arial"/>
          <w:sz w:val="22"/>
          <w:szCs w:val="22"/>
        </w:rPr>
        <w:t>,</w:t>
      </w:r>
      <w:r w:rsidRPr="00CD6D1F">
        <w:rPr>
          <w:rFonts w:cs="Arial"/>
          <w:sz w:val="22"/>
          <w:szCs w:val="22"/>
        </w:rPr>
        <w:t xml:space="preserve"> provides estimates of employee jobs in Northern Ireland on a quarterly basis.</w:t>
      </w:r>
    </w:p>
    <w:p w:rsidR="001834A2" w:rsidRDefault="001834A2" w:rsidP="00CD6D1F">
      <w:pPr>
        <w:rPr>
          <w:rFonts w:cs="Arial"/>
          <w:sz w:val="22"/>
          <w:szCs w:val="22"/>
        </w:rPr>
      </w:pPr>
    </w:p>
    <w:p w:rsidR="000712EA" w:rsidRDefault="00CD6D1F" w:rsidP="00CD6D1F">
      <w:pPr>
        <w:rPr>
          <w:rFonts w:cs="Arial"/>
          <w:sz w:val="22"/>
          <w:szCs w:val="22"/>
        </w:rPr>
      </w:pPr>
      <w:r w:rsidRPr="00CD6D1F">
        <w:rPr>
          <w:rFonts w:cs="Arial"/>
          <w:sz w:val="22"/>
          <w:szCs w:val="22"/>
        </w:rPr>
        <w:t>On</w:t>
      </w:r>
      <w:r w:rsidR="001834A2">
        <w:rPr>
          <w:rFonts w:cs="Arial"/>
          <w:sz w:val="22"/>
          <w:szCs w:val="22"/>
        </w:rPr>
        <w:t xml:space="preserve"> an annual basis, estimates of </w:t>
      </w:r>
      <w:r w:rsidR="00471B72">
        <w:rPr>
          <w:rFonts w:cs="Arial"/>
          <w:sz w:val="22"/>
          <w:szCs w:val="22"/>
        </w:rPr>
        <w:t>C</w:t>
      </w:r>
      <w:r w:rsidRPr="00CD6D1F">
        <w:rPr>
          <w:rFonts w:cs="Arial"/>
          <w:sz w:val="22"/>
          <w:szCs w:val="22"/>
        </w:rPr>
        <w:t xml:space="preserve">ivil </w:t>
      </w:r>
      <w:r w:rsidR="00471B72">
        <w:rPr>
          <w:rFonts w:cs="Arial"/>
          <w:sz w:val="22"/>
          <w:szCs w:val="22"/>
        </w:rPr>
        <w:t>E</w:t>
      </w:r>
      <w:r w:rsidR="001834A2">
        <w:rPr>
          <w:rFonts w:cs="Arial"/>
          <w:sz w:val="22"/>
          <w:szCs w:val="22"/>
        </w:rPr>
        <w:t>mployment</w:t>
      </w:r>
      <w:r w:rsidR="006932BD">
        <w:rPr>
          <w:rFonts w:cs="Arial"/>
          <w:sz w:val="22"/>
          <w:szCs w:val="22"/>
        </w:rPr>
        <w:t>,</w:t>
      </w:r>
      <w:r w:rsidR="001834A2">
        <w:rPr>
          <w:rFonts w:cs="Arial"/>
          <w:sz w:val="22"/>
          <w:szCs w:val="22"/>
        </w:rPr>
        <w:t xml:space="preserve"> the </w:t>
      </w:r>
      <w:r w:rsidR="00471B72">
        <w:rPr>
          <w:rFonts w:cs="Arial"/>
          <w:sz w:val="22"/>
          <w:szCs w:val="22"/>
        </w:rPr>
        <w:t>W</w:t>
      </w:r>
      <w:r w:rsidRPr="00CD6D1F">
        <w:rPr>
          <w:rFonts w:cs="Arial"/>
          <w:sz w:val="22"/>
          <w:szCs w:val="22"/>
        </w:rPr>
        <w:t xml:space="preserve">orkforce in </w:t>
      </w:r>
      <w:r w:rsidR="00471B72">
        <w:rPr>
          <w:rFonts w:cs="Arial"/>
          <w:sz w:val="22"/>
          <w:szCs w:val="22"/>
        </w:rPr>
        <w:t>E</w:t>
      </w:r>
      <w:r w:rsidR="001834A2">
        <w:rPr>
          <w:rFonts w:cs="Arial"/>
          <w:sz w:val="22"/>
          <w:szCs w:val="22"/>
        </w:rPr>
        <w:t xml:space="preserve">mployment and </w:t>
      </w:r>
      <w:r w:rsidR="006932BD">
        <w:rPr>
          <w:rFonts w:cs="Arial"/>
          <w:sz w:val="22"/>
          <w:szCs w:val="22"/>
        </w:rPr>
        <w:t>Self-employment</w:t>
      </w:r>
      <w:r w:rsidR="00601A22">
        <w:rPr>
          <w:rFonts w:cs="Arial"/>
          <w:sz w:val="22"/>
          <w:szCs w:val="22"/>
        </w:rPr>
        <w:t xml:space="preserve"> jobs</w:t>
      </w:r>
      <w:r w:rsidR="006932BD">
        <w:rPr>
          <w:rFonts w:cs="Arial"/>
          <w:sz w:val="22"/>
          <w:szCs w:val="22"/>
        </w:rPr>
        <w:t xml:space="preserve"> </w:t>
      </w:r>
      <w:r w:rsidRPr="00CD6D1F">
        <w:rPr>
          <w:rFonts w:cs="Arial"/>
          <w:sz w:val="22"/>
          <w:szCs w:val="22"/>
        </w:rPr>
        <w:t>are also provide</w:t>
      </w:r>
      <w:r w:rsidR="000F4131">
        <w:rPr>
          <w:rFonts w:cs="Arial"/>
          <w:sz w:val="22"/>
          <w:szCs w:val="22"/>
        </w:rPr>
        <w:t>d in table 5.6 and table 5.7</w:t>
      </w:r>
      <w:r w:rsidRPr="00CD6D1F">
        <w:rPr>
          <w:rFonts w:cs="Arial"/>
          <w:sz w:val="22"/>
          <w:szCs w:val="22"/>
        </w:rPr>
        <w:t xml:space="preserve"> of the </w:t>
      </w:r>
      <w:hyperlink r:id="rId9" w:history="1">
        <w:r w:rsidRPr="00CD6D1F">
          <w:rPr>
            <w:rStyle w:val="Hyperlink"/>
            <w:rFonts w:eastAsia="ITCFranklinGothic LT Demi" w:cs="Arial"/>
            <w:sz w:val="22"/>
            <w:szCs w:val="22"/>
          </w:rPr>
          <w:t>QES supplementary tables</w:t>
        </w:r>
      </w:hyperlink>
      <w:r w:rsidRPr="00CD6D1F">
        <w:rPr>
          <w:rFonts w:cs="Arial"/>
          <w:sz w:val="22"/>
          <w:szCs w:val="22"/>
        </w:rPr>
        <w:t xml:space="preserve">. </w:t>
      </w:r>
    </w:p>
    <w:p w:rsidR="000712EA" w:rsidRDefault="000712EA" w:rsidP="00CD6D1F">
      <w:pPr>
        <w:rPr>
          <w:rFonts w:cs="Arial"/>
          <w:sz w:val="22"/>
          <w:szCs w:val="22"/>
        </w:rPr>
      </w:pPr>
    </w:p>
    <w:p w:rsidR="00DD32A2" w:rsidRDefault="00CD6D1F" w:rsidP="00CD6D1F">
      <w:pPr>
        <w:rPr>
          <w:rFonts w:cs="Arial"/>
          <w:sz w:val="22"/>
          <w:szCs w:val="22"/>
        </w:rPr>
      </w:pPr>
      <w:r w:rsidRPr="00CD6D1F">
        <w:rPr>
          <w:rFonts w:cs="Arial"/>
          <w:sz w:val="22"/>
          <w:szCs w:val="22"/>
        </w:rPr>
        <w:t>The series</w:t>
      </w:r>
      <w:r w:rsidR="009530BE">
        <w:rPr>
          <w:rFonts w:cs="Arial"/>
          <w:sz w:val="22"/>
          <w:szCs w:val="22"/>
        </w:rPr>
        <w:t xml:space="preserve"> run</w:t>
      </w:r>
      <w:r w:rsidRPr="00CD6D1F">
        <w:rPr>
          <w:rFonts w:cs="Arial"/>
          <w:sz w:val="22"/>
          <w:szCs w:val="22"/>
        </w:rPr>
        <w:t xml:space="preserve"> from 1983 to 2016 and are</w:t>
      </w:r>
      <w:r w:rsidR="001834A2">
        <w:rPr>
          <w:rFonts w:cs="Arial"/>
          <w:sz w:val="22"/>
          <w:szCs w:val="22"/>
        </w:rPr>
        <w:t xml:space="preserve"> produced by ELMS</w:t>
      </w:r>
      <w:r w:rsidRPr="00CD6D1F">
        <w:rPr>
          <w:rFonts w:cs="Arial"/>
          <w:sz w:val="22"/>
          <w:szCs w:val="22"/>
        </w:rPr>
        <w:t xml:space="preserve"> for NI only.</w:t>
      </w:r>
      <w:r w:rsidR="007F1D6A">
        <w:rPr>
          <w:rFonts w:cs="Arial"/>
          <w:sz w:val="22"/>
          <w:szCs w:val="22"/>
        </w:rPr>
        <w:t xml:space="preserve">  </w:t>
      </w:r>
      <w:r w:rsidR="001834A2">
        <w:rPr>
          <w:rFonts w:cs="Arial"/>
          <w:sz w:val="22"/>
          <w:szCs w:val="22"/>
        </w:rPr>
        <w:t xml:space="preserve">Similar measures are produced </w:t>
      </w:r>
      <w:r w:rsidR="00DD32A2">
        <w:rPr>
          <w:rFonts w:cs="Arial"/>
          <w:sz w:val="22"/>
          <w:szCs w:val="22"/>
        </w:rPr>
        <w:t>by the Office for National Statistics (ONS) on a consisten</w:t>
      </w:r>
      <w:r w:rsidR="001834A2">
        <w:rPr>
          <w:rFonts w:cs="Arial"/>
          <w:sz w:val="22"/>
          <w:szCs w:val="22"/>
        </w:rPr>
        <w:t xml:space="preserve">t basis for the whole of the UK for Workforce in Employment and Self Employment Jobs. </w:t>
      </w:r>
      <w:r w:rsidR="00601A22">
        <w:rPr>
          <w:rFonts w:cs="Arial"/>
          <w:sz w:val="22"/>
          <w:szCs w:val="22"/>
        </w:rPr>
        <w:t>No equivalent measure exists for Civil Employment Jobs.</w:t>
      </w:r>
      <w:r w:rsidR="00DD32A2">
        <w:rPr>
          <w:rFonts w:cs="Arial"/>
          <w:sz w:val="22"/>
          <w:szCs w:val="22"/>
        </w:rPr>
        <w:t xml:space="preserve"> </w:t>
      </w:r>
    </w:p>
    <w:p w:rsidR="009530BE" w:rsidRDefault="009530BE" w:rsidP="004D65A1">
      <w:pPr>
        <w:rPr>
          <w:rFonts w:cs="Arial"/>
          <w:sz w:val="22"/>
          <w:szCs w:val="22"/>
        </w:rPr>
      </w:pPr>
    </w:p>
    <w:p w:rsidR="004D65A1" w:rsidRPr="00CD6D1F" w:rsidRDefault="004D65A1" w:rsidP="004D65A1">
      <w:pPr>
        <w:rPr>
          <w:rFonts w:cs="Arial"/>
          <w:sz w:val="22"/>
          <w:szCs w:val="22"/>
        </w:rPr>
      </w:pPr>
      <w:r w:rsidRPr="00CD6D1F">
        <w:rPr>
          <w:rFonts w:cs="Arial"/>
          <w:sz w:val="22"/>
          <w:szCs w:val="22"/>
        </w:rPr>
        <w:t xml:space="preserve">Further detail on the </w:t>
      </w:r>
      <w:r>
        <w:rPr>
          <w:rFonts w:cs="Arial"/>
          <w:sz w:val="22"/>
          <w:szCs w:val="22"/>
        </w:rPr>
        <w:t>equivalence and composition of similar</w:t>
      </w:r>
      <w:r w:rsidRPr="00CD6D1F">
        <w:rPr>
          <w:rFonts w:cs="Arial"/>
          <w:sz w:val="22"/>
          <w:szCs w:val="22"/>
        </w:rPr>
        <w:t xml:space="preserve"> jobs</w:t>
      </w:r>
      <w:r w:rsidR="00601A22">
        <w:rPr>
          <w:rFonts w:cs="Arial"/>
          <w:sz w:val="22"/>
          <w:szCs w:val="22"/>
        </w:rPr>
        <w:t>’</w:t>
      </w:r>
      <w:r w:rsidRPr="00CD6D1F">
        <w:rPr>
          <w:rFonts w:cs="Arial"/>
          <w:sz w:val="22"/>
          <w:szCs w:val="22"/>
        </w:rPr>
        <w:t xml:space="preserve"> measures is outlined </w:t>
      </w:r>
      <w:r>
        <w:rPr>
          <w:rFonts w:cs="Arial"/>
          <w:sz w:val="22"/>
          <w:szCs w:val="22"/>
        </w:rPr>
        <w:t>below</w:t>
      </w:r>
      <w:r w:rsidRPr="00CD6D1F">
        <w:rPr>
          <w:rFonts w:cs="Arial"/>
          <w:sz w:val="22"/>
          <w:szCs w:val="22"/>
        </w:rPr>
        <w:t>.</w:t>
      </w:r>
    </w:p>
    <w:p w:rsidR="007B22BC" w:rsidRDefault="007B22BC" w:rsidP="00CD6D1F">
      <w:pPr>
        <w:rPr>
          <w:rFonts w:cs="Arial"/>
          <w:sz w:val="22"/>
          <w:szCs w:val="22"/>
        </w:rPr>
      </w:pPr>
    </w:p>
    <w:p w:rsidR="00DD32A2" w:rsidRPr="007B22BC" w:rsidRDefault="00DD32A2" w:rsidP="00CD6D1F">
      <w:pPr>
        <w:rPr>
          <w:rFonts w:cs="Arial"/>
          <w:b/>
          <w:sz w:val="22"/>
          <w:szCs w:val="22"/>
        </w:rPr>
      </w:pPr>
      <w:r w:rsidRPr="007B22BC">
        <w:rPr>
          <w:rFonts w:cs="Arial"/>
          <w:b/>
          <w:sz w:val="22"/>
          <w:szCs w:val="22"/>
        </w:rPr>
        <w:t xml:space="preserve">Civil Employment Jobs </w:t>
      </w:r>
    </w:p>
    <w:p w:rsidR="00DD32A2" w:rsidRDefault="00DD32A2" w:rsidP="00CD6D1F">
      <w:pPr>
        <w:rPr>
          <w:rFonts w:cs="Arial"/>
          <w:sz w:val="22"/>
          <w:szCs w:val="22"/>
        </w:rPr>
      </w:pPr>
    </w:p>
    <w:tbl>
      <w:tblPr>
        <w:tblStyle w:val="TableGrid"/>
        <w:tblW w:w="0" w:type="auto"/>
        <w:tblLook w:val="04A0" w:firstRow="1" w:lastRow="0" w:firstColumn="1" w:lastColumn="0" w:noHBand="0" w:noVBand="1"/>
      </w:tblPr>
      <w:tblGrid>
        <w:gridCol w:w="1926"/>
        <w:gridCol w:w="2632"/>
        <w:gridCol w:w="2700"/>
        <w:gridCol w:w="2478"/>
      </w:tblGrid>
      <w:tr w:rsidR="00584062" w:rsidTr="00711835">
        <w:tc>
          <w:tcPr>
            <w:tcW w:w="1951" w:type="dxa"/>
            <w:shd w:val="clear" w:color="auto" w:fill="1A2859"/>
          </w:tcPr>
          <w:p w:rsidR="00584062" w:rsidRPr="00711835" w:rsidRDefault="00584062" w:rsidP="00584062">
            <w:pPr>
              <w:rPr>
                <w:rFonts w:cs="Arial"/>
                <w:b/>
                <w:color w:val="FFFFFF" w:themeColor="background1"/>
                <w:sz w:val="22"/>
                <w:szCs w:val="22"/>
              </w:rPr>
            </w:pPr>
          </w:p>
        </w:tc>
        <w:tc>
          <w:tcPr>
            <w:tcW w:w="2693"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NISRA measure for NI</w:t>
            </w:r>
          </w:p>
        </w:tc>
        <w:tc>
          <w:tcPr>
            <w:tcW w:w="2776"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ONS measure for NI</w:t>
            </w:r>
          </w:p>
        </w:tc>
        <w:tc>
          <w:tcPr>
            <w:tcW w:w="2542" w:type="dxa"/>
            <w:shd w:val="clear" w:color="auto" w:fill="1A2859"/>
          </w:tcPr>
          <w:p w:rsidR="00584062" w:rsidRPr="00711835" w:rsidRDefault="00584062" w:rsidP="00584062">
            <w:pPr>
              <w:rPr>
                <w:rFonts w:cs="Arial"/>
                <w:b/>
                <w:color w:val="FFFFFF" w:themeColor="background1"/>
                <w:sz w:val="22"/>
                <w:szCs w:val="22"/>
              </w:rPr>
            </w:pPr>
            <w:r w:rsidRPr="00711835">
              <w:rPr>
                <w:rFonts w:cs="Arial"/>
                <w:b/>
                <w:color w:val="FFFFFF" w:themeColor="background1"/>
                <w:sz w:val="22"/>
                <w:szCs w:val="22"/>
              </w:rPr>
              <w:t>ONS measure for GB</w:t>
            </w:r>
          </w:p>
        </w:tc>
      </w:tr>
      <w:tr w:rsidR="002F7B7D" w:rsidTr="00711835">
        <w:trPr>
          <w:trHeight w:val="1275"/>
        </w:trPr>
        <w:tc>
          <w:tcPr>
            <w:tcW w:w="1951" w:type="dxa"/>
            <w:shd w:val="clear" w:color="auto" w:fill="7DA3D1"/>
          </w:tcPr>
          <w:p w:rsidR="002F7B7D" w:rsidRPr="007B22BC" w:rsidRDefault="002F7B7D" w:rsidP="00584062">
            <w:pPr>
              <w:rPr>
                <w:rFonts w:cs="Arial"/>
                <w:sz w:val="22"/>
                <w:szCs w:val="22"/>
              </w:rPr>
            </w:pPr>
            <w:r w:rsidRPr="007B22BC">
              <w:rPr>
                <w:rFonts w:cs="Arial"/>
                <w:sz w:val="22"/>
                <w:szCs w:val="22"/>
              </w:rPr>
              <w:t xml:space="preserve">Composition </w:t>
            </w:r>
          </w:p>
          <w:p w:rsidR="002F7B7D" w:rsidRPr="008E3A60" w:rsidRDefault="002F7B7D" w:rsidP="00584062">
            <w:pPr>
              <w:rPr>
                <w:rFonts w:cs="Arial"/>
                <w:i/>
                <w:sz w:val="22"/>
                <w:szCs w:val="22"/>
              </w:rPr>
            </w:pPr>
            <w:r w:rsidRPr="008E3A60">
              <w:rPr>
                <w:rFonts w:cs="Arial"/>
                <w:i/>
                <w:sz w:val="22"/>
                <w:szCs w:val="22"/>
              </w:rPr>
              <w:t>(Source)</w:t>
            </w:r>
          </w:p>
          <w:p w:rsidR="002F7B7D" w:rsidRPr="00DD32A2" w:rsidRDefault="002F7B7D" w:rsidP="00584062">
            <w:pPr>
              <w:rPr>
                <w:rFonts w:cs="Arial"/>
                <w:i/>
                <w:sz w:val="22"/>
                <w:szCs w:val="22"/>
              </w:rPr>
            </w:pPr>
            <w:r>
              <w:rPr>
                <w:rFonts w:cs="Arial"/>
                <w:i/>
                <w:sz w:val="22"/>
                <w:szCs w:val="22"/>
              </w:rPr>
              <w:t xml:space="preserve"> </w:t>
            </w:r>
          </w:p>
          <w:p w:rsidR="002F7B7D" w:rsidRPr="008E3A60" w:rsidRDefault="002F7B7D" w:rsidP="00584062">
            <w:pPr>
              <w:rPr>
                <w:rFonts w:cs="Arial"/>
                <w:i/>
                <w:sz w:val="22"/>
                <w:szCs w:val="22"/>
              </w:rPr>
            </w:pPr>
          </w:p>
        </w:tc>
        <w:tc>
          <w:tcPr>
            <w:tcW w:w="2693" w:type="dxa"/>
            <w:shd w:val="clear" w:color="auto" w:fill="7DA3D1"/>
          </w:tcPr>
          <w:p w:rsidR="002F7B7D" w:rsidRDefault="002F7B7D" w:rsidP="00584062">
            <w:pPr>
              <w:rPr>
                <w:rFonts w:cs="Arial"/>
                <w:sz w:val="22"/>
                <w:szCs w:val="22"/>
              </w:rPr>
            </w:pPr>
            <w:r>
              <w:rPr>
                <w:rFonts w:cs="Arial"/>
                <w:sz w:val="22"/>
                <w:szCs w:val="22"/>
              </w:rPr>
              <w:t xml:space="preserve">Sum of: </w:t>
            </w:r>
          </w:p>
          <w:p w:rsidR="002F7B7D" w:rsidRDefault="002F7B7D" w:rsidP="00584062">
            <w:pPr>
              <w:rPr>
                <w:rFonts w:cs="Arial"/>
                <w:sz w:val="22"/>
                <w:szCs w:val="22"/>
              </w:rPr>
            </w:pPr>
            <w:r>
              <w:rPr>
                <w:rFonts w:cs="Arial"/>
                <w:sz w:val="22"/>
                <w:szCs w:val="22"/>
              </w:rPr>
              <w:t xml:space="preserve">Employee Jobs </w:t>
            </w:r>
          </w:p>
          <w:p w:rsidR="002F7B7D" w:rsidRDefault="002F7B7D" w:rsidP="00584062">
            <w:pPr>
              <w:rPr>
                <w:rFonts w:cs="Arial"/>
                <w:sz w:val="22"/>
                <w:szCs w:val="22"/>
              </w:rPr>
            </w:pPr>
            <w:r>
              <w:rPr>
                <w:rFonts w:cs="Arial"/>
                <w:i/>
                <w:sz w:val="22"/>
                <w:szCs w:val="22"/>
              </w:rPr>
              <w:t>(QB</w:t>
            </w:r>
            <w:r w:rsidRPr="00DD32A2">
              <w:rPr>
                <w:rFonts w:cs="Arial"/>
                <w:i/>
                <w:sz w:val="22"/>
                <w:szCs w:val="22"/>
              </w:rPr>
              <w:t>S)</w:t>
            </w:r>
          </w:p>
          <w:p w:rsidR="002F7B7D" w:rsidRDefault="002F7B7D" w:rsidP="00584062">
            <w:pPr>
              <w:rPr>
                <w:rFonts w:cs="Arial"/>
                <w:sz w:val="22"/>
                <w:szCs w:val="22"/>
              </w:rPr>
            </w:pPr>
            <w:r>
              <w:rPr>
                <w:rFonts w:cs="Arial"/>
                <w:sz w:val="22"/>
                <w:szCs w:val="22"/>
              </w:rPr>
              <w:t>Self-Employment Jobs</w:t>
            </w:r>
          </w:p>
          <w:p w:rsidR="002F7B7D" w:rsidRDefault="002F7B7D" w:rsidP="00584062">
            <w:pPr>
              <w:rPr>
                <w:rFonts w:cs="Arial"/>
                <w:sz w:val="22"/>
                <w:szCs w:val="22"/>
              </w:rPr>
            </w:pPr>
            <w:r w:rsidRPr="00DD32A2">
              <w:rPr>
                <w:rFonts w:cs="Arial"/>
                <w:i/>
                <w:sz w:val="22"/>
                <w:szCs w:val="22"/>
              </w:rPr>
              <w:t xml:space="preserve"> (LFS)</w:t>
            </w:r>
          </w:p>
        </w:tc>
        <w:tc>
          <w:tcPr>
            <w:tcW w:w="2776" w:type="dxa"/>
            <w:vMerge w:val="restart"/>
            <w:shd w:val="clear" w:color="auto" w:fill="7DA3D1"/>
          </w:tcPr>
          <w:p w:rsidR="002F7B7D" w:rsidRDefault="002F7B7D" w:rsidP="00584062">
            <w:pPr>
              <w:rPr>
                <w:rFonts w:cs="Arial"/>
                <w:sz w:val="22"/>
                <w:szCs w:val="22"/>
              </w:rPr>
            </w:pPr>
            <w:r>
              <w:rPr>
                <w:rFonts w:cs="Arial"/>
                <w:sz w:val="22"/>
                <w:szCs w:val="22"/>
              </w:rPr>
              <w:t>No equivalent available</w:t>
            </w:r>
          </w:p>
          <w:p w:rsidR="002F7B7D" w:rsidRDefault="002F7B7D" w:rsidP="00584062">
            <w:pPr>
              <w:rPr>
                <w:rFonts w:cs="Arial"/>
                <w:sz w:val="22"/>
                <w:szCs w:val="22"/>
              </w:rPr>
            </w:pPr>
          </w:p>
        </w:tc>
        <w:tc>
          <w:tcPr>
            <w:tcW w:w="2542" w:type="dxa"/>
            <w:vMerge w:val="restart"/>
            <w:shd w:val="clear" w:color="auto" w:fill="7DA3D1"/>
          </w:tcPr>
          <w:p w:rsidR="002F7B7D" w:rsidRDefault="002F7B7D" w:rsidP="00584062">
            <w:pPr>
              <w:rPr>
                <w:rFonts w:cs="Arial"/>
                <w:sz w:val="22"/>
                <w:szCs w:val="22"/>
              </w:rPr>
            </w:pPr>
            <w:r>
              <w:rPr>
                <w:rFonts w:cs="Arial"/>
                <w:sz w:val="22"/>
                <w:szCs w:val="22"/>
              </w:rPr>
              <w:t>No equivalent available</w:t>
            </w:r>
          </w:p>
          <w:p w:rsidR="002F7B7D" w:rsidRDefault="002F7B7D" w:rsidP="00584062">
            <w:pPr>
              <w:rPr>
                <w:rFonts w:cs="Arial"/>
                <w:sz w:val="22"/>
                <w:szCs w:val="22"/>
              </w:rPr>
            </w:pPr>
          </w:p>
        </w:tc>
      </w:tr>
      <w:tr w:rsidR="00842514" w:rsidTr="00711835">
        <w:tc>
          <w:tcPr>
            <w:tcW w:w="1951" w:type="dxa"/>
            <w:shd w:val="clear" w:color="auto" w:fill="7DA3D1"/>
          </w:tcPr>
          <w:p w:rsidR="00842514" w:rsidRDefault="00842514" w:rsidP="00584062">
            <w:pPr>
              <w:rPr>
                <w:rFonts w:cs="Arial"/>
                <w:sz w:val="22"/>
                <w:szCs w:val="22"/>
              </w:rPr>
            </w:pPr>
            <w:r>
              <w:rPr>
                <w:rFonts w:cs="Arial"/>
                <w:sz w:val="22"/>
                <w:szCs w:val="22"/>
              </w:rPr>
              <w:t>Regions available</w:t>
            </w:r>
          </w:p>
        </w:tc>
        <w:tc>
          <w:tcPr>
            <w:tcW w:w="2693" w:type="dxa"/>
            <w:shd w:val="clear" w:color="auto" w:fill="7DA3D1"/>
          </w:tcPr>
          <w:p w:rsidR="00842514" w:rsidRDefault="00842514" w:rsidP="00584062">
            <w:pPr>
              <w:rPr>
                <w:rFonts w:cs="Arial"/>
                <w:sz w:val="22"/>
                <w:szCs w:val="22"/>
              </w:rPr>
            </w:pPr>
            <w:r w:rsidRPr="00002EF7">
              <w:rPr>
                <w:rFonts w:cs="Arial"/>
                <w:sz w:val="22"/>
                <w:szCs w:val="22"/>
              </w:rPr>
              <w:t>NI only</w:t>
            </w:r>
          </w:p>
        </w:tc>
        <w:tc>
          <w:tcPr>
            <w:tcW w:w="2776" w:type="dxa"/>
            <w:vMerge/>
            <w:shd w:val="clear" w:color="auto" w:fill="7DA3D1"/>
          </w:tcPr>
          <w:p w:rsidR="00842514" w:rsidRDefault="00842514" w:rsidP="00584062">
            <w:pPr>
              <w:rPr>
                <w:rFonts w:cs="Arial"/>
                <w:sz w:val="22"/>
                <w:szCs w:val="22"/>
              </w:rPr>
            </w:pPr>
          </w:p>
        </w:tc>
        <w:tc>
          <w:tcPr>
            <w:tcW w:w="2542" w:type="dxa"/>
            <w:vMerge/>
            <w:shd w:val="clear" w:color="auto" w:fill="7DA3D1"/>
          </w:tcPr>
          <w:p w:rsidR="00842514" w:rsidRDefault="00842514" w:rsidP="00584062">
            <w:pPr>
              <w:rPr>
                <w:rFonts w:cs="Arial"/>
                <w:sz w:val="22"/>
                <w:szCs w:val="22"/>
              </w:rPr>
            </w:pPr>
          </w:p>
        </w:tc>
      </w:tr>
      <w:tr w:rsidR="00BA4A8C" w:rsidTr="00711835">
        <w:tc>
          <w:tcPr>
            <w:tcW w:w="1951"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Default="00BA4A8C" w:rsidP="00584062">
            <w:r w:rsidRPr="00002EF7">
              <w:rPr>
                <w:rFonts w:cs="Arial"/>
                <w:sz w:val="22"/>
                <w:szCs w:val="22"/>
              </w:rPr>
              <w:t>Annual</w:t>
            </w:r>
          </w:p>
        </w:tc>
        <w:tc>
          <w:tcPr>
            <w:tcW w:w="2776" w:type="dxa"/>
            <w:vMerge/>
            <w:shd w:val="clear" w:color="auto" w:fill="7DA3D1"/>
          </w:tcPr>
          <w:p w:rsidR="00BA4A8C" w:rsidRDefault="00BA4A8C" w:rsidP="00584062">
            <w:pPr>
              <w:rPr>
                <w:rFonts w:cs="Arial"/>
                <w:sz w:val="22"/>
                <w:szCs w:val="22"/>
              </w:rPr>
            </w:pPr>
          </w:p>
        </w:tc>
        <w:tc>
          <w:tcPr>
            <w:tcW w:w="2542" w:type="dxa"/>
            <w:vMerge/>
            <w:shd w:val="clear" w:color="auto" w:fill="7DA3D1"/>
          </w:tcPr>
          <w:p w:rsidR="00BA4A8C" w:rsidRDefault="00BA4A8C" w:rsidP="00584062">
            <w:pPr>
              <w:rPr>
                <w:rFonts w:cs="Arial"/>
                <w:sz w:val="22"/>
                <w:szCs w:val="22"/>
              </w:rPr>
            </w:pPr>
          </w:p>
        </w:tc>
      </w:tr>
      <w:tr w:rsidR="00842514" w:rsidTr="00711835">
        <w:tc>
          <w:tcPr>
            <w:tcW w:w="1951" w:type="dxa"/>
            <w:shd w:val="clear" w:color="auto" w:fill="7DA3D1"/>
          </w:tcPr>
          <w:p w:rsidR="00842514" w:rsidRDefault="00842514" w:rsidP="00584062">
            <w:pPr>
              <w:rPr>
                <w:rFonts w:cs="Arial"/>
                <w:sz w:val="22"/>
                <w:szCs w:val="22"/>
              </w:rPr>
            </w:pPr>
            <w:r>
              <w:rPr>
                <w:rFonts w:cs="Arial"/>
                <w:sz w:val="22"/>
                <w:szCs w:val="22"/>
              </w:rPr>
              <w:t xml:space="preserve">Source </w:t>
            </w:r>
          </w:p>
        </w:tc>
        <w:tc>
          <w:tcPr>
            <w:tcW w:w="2693" w:type="dxa"/>
            <w:shd w:val="clear" w:color="auto" w:fill="7DA3D1"/>
          </w:tcPr>
          <w:p w:rsidR="00842514" w:rsidRDefault="00471048" w:rsidP="00584062">
            <w:hyperlink r:id="rId10" w:history="1">
              <w:r w:rsidR="00842514" w:rsidRPr="004D2A1B">
                <w:rPr>
                  <w:rStyle w:val="Hyperlink"/>
                  <w:rFonts w:eastAsia="ITCFranklinGothic LT Demi" w:cs="Arial"/>
                  <w:sz w:val="22"/>
                  <w:szCs w:val="22"/>
                </w:rPr>
                <w:t>Table 5.7</w:t>
              </w:r>
            </w:hyperlink>
          </w:p>
        </w:tc>
        <w:tc>
          <w:tcPr>
            <w:tcW w:w="2776" w:type="dxa"/>
            <w:vMerge/>
            <w:shd w:val="clear" w:color="auto" w:fill="7DA3D1"/>
          </w:tcPr>
          <w:p w:rsidR="00842514" w:rsidRDefault="00842514" w:rsidP="00584062">
            <w:pPr>
              <w:rPr>
                <w:rFonts w:cs="Arial"/>
                <w:sz w:val="22"/>
                <w:szCs w:val="22"/>
              </w:rPr>
            </w:pPr>
          </w:p>
        </w:tc>
        <w:tc>
          <w:tcPr>
            <w:tcW w:w="2542" w:type="dxa"/>
            <w:vMerge/>
            <w:shd w:val="clear" w:color="auto" w:fill="7DA3D1"/>
          </w:tcPr>
          <w:p w:rsidR="00842514" w:rsidRDefault="00842514" w:rsidP="00584062">
            <w:pPr>
              <w:rPr>
                <w:rFonts w:cs="Arial"/>
                <w:sz w:val="22"/>
                <w:szCs w:val="22"/>
              </w:rPr>
            </w:pPr>
          </w:p>
        </w:tc>
      </w:tr>
    </w:tbl>
    <w:p w:rsidR="00DD32A2" w:rsidRDefault="00DD32A2" w:rsidP="00CD6D1F">
      <w:pPr>
        <w:rPr>
          <w:rFonts w:cs="Arial"/>
          <w:sz w:val="22"/>
          <w:szCs w:val="22"/>
        </w:rPr>
      </w:pPr>
    </w:p>
    <w:p w:rsidR="00DD32A2" w:rsidRDefault="00DD32A2" w:rsidP="00CD6D1F">
      <w:pPr>
        <w:rPr>
          <w:rFonts w:cs="Arial"/>
          <w:sz w:val="22"/>
          <w:szCs w:val="22"/>
        </w:rPr>
      </w:pPr>
    </w:p>
    <w:p w:rsidR="007B22BC" w:rsidRDefault="007B22BC">
      <w:pPr>
        <w:widowControl w:val="0"/>
        <w:rPr>
          <w:rFonts w:cs="Arial"/>
          <w:b/>
          <w:sz w:val="22"/>
          <w:szCs w:val="22"/>
        </w:rPr>
      </w:pPr>
      <w:r>
        <w:rPr>
          <w:rFonts w:cs="Arial"/>
          <w:b/>
          <w:sz w:val="22"/>
          <w:szCs w:val="22"/>
        </w:rPr>
        <w:br w:type="page"/>
      </w:r>
    </w:p>
    <w:p w:rsidR="00DD32A2" w:rsidRPr="007B22BC" w:rsidRDefault="00DD32A2" w:rsidP="00CD6D1F">
      <w:pPr>
        <w:rPr>
          <w:rFonts w:cs="Arial"/>
          <w:b/>
          <w:sz w:val="22"/>
          <w:szCs w:val="22"/>
        </w:rPr>
      </w:pPr>
      <w:r w:rsidRPr="007B22BC">
        <w:rPr>
          <w:rFonts w:cs="Arial"/>
          <w:b/>
          <w:sz w:val="22"/>
          <w:szCs w:val="22"/>
        </w:rPr>
        <w:lastRenderedPageBreak/>
        <w:t>Workforce in Employment</w:t>
      </w:r>
    </w:p>
    <w:p w:rsidR="00DD32A2" w:rsidRDefault="00DD32A2" w:rsidP="00CD6D1F">
      <w:pPr>
        <w:rPr>
          <w:rFonts w:cs="Arial"/>
          <w:sz w:val="22"/>
          <w:szCs w:val="22"/>
        </w:rPr>
      </w:pPr>
    </w:p>
    <w:tbl>
      <w:tblPr>
        <w:tblStyle w:val="TableGrid"/>
        <w:tblW w:w="0" w:type="auto"/>
        <w:tblLook w:val="04A0" w:firstRow="1" w:lastRow="0" w:firstColumn="1" w:lastColumn="0" w:noHBand="0" w:noVBand="1"/>
      </w:tblPr>
      <w:tblGrid>
        <w:gridCol w:w="2192"/>
        <w:gridCol w:w="2626"/>
        <w:gridCol w:w="2358"/>
        <w:gridCol w:w="2560"/>
      </w:tblGrid>
      <w:tr w:rsidR="00584062" w:rsidTr="00711835">
        <w:tc>
          <w:tcPr>
            <w:tcW w:w="2235" w:type="dxa"/>
            <w:shd w:val="clear" w:color="auto" w:fill="1A2859"/>
          </w:tcPr>
          <w:p w:rsidR="00584062" w:rsidRPr="00711835" w:rsidRDefault="00584062" w:rsidP="00584062">
            <w:pPr>
              <w:rPr>
                <w:rFonts w:cs="Arial"/>
                <w:b/>
                <w:sz w:val="22"/>
                <w:szCs w:val="22"/>
              </w:rPr>
            </w:pPr>
          </w:p>
        </w:tc>
        <w:tc>
          <w:tcPr>
            <w:tcW w:w="2693" w:type="dxa"/>
            <w:shd w:val="clear" w:color="auto" w:fill="1A2859"/>
          </w:tcPr>
          <w:p w:rsidR="00584062" w:rsidRPr="00711835" w:rsidRDefault="00584062" w:rsidP="00584062">
            <w:pPr>
              <w:rPr>
                <w:rFonts w:cs="Arial"/>
                <w:b/>
                <w:sz w:val="22"/>
                <w:szCs w:val="22"/>
              </w:rPr>
            </w:pPr>
            <w:r w:rsidRPr="00711835">
              <w:rPr>
                <w:rFonts w:cs="Arial"/>
                <w:b/>
                <w:sz w:val="22"/>
                <w:szCs w:val="22"/>
              </w:rPr>
              <w:t>NISRA measure for NI</w:t>
            </w:r>
          </w:p>
        </w:tc>
        <w:tc>
          <w:tcPr>
            <w:tcW w:w="2410" w:type="dxa"/>
            <w:shd w:val="clear" w:color="auto" w:fill="1A2859"/>
          </w:tcPr>
          <w:p w:rsidR="00584062" w:rsidRPr="00711835" w:rsidRDefault="00584062" w:rsidP="00584062">
            <w:pPr>
              <w:rPr>
                <w:rFonts w:cs="Arial"/>
                <w:b/>
                <w:sz w:val="22"/>
                <w:szCs w:val="22"/>
              </w:rPr>
            </w:pPr>
            <w:r w:rsidRPr="00711835">
              <w:rPr>
                <w:rFonts w:cs="Arial"/>
                <w:b/>
                <w:sz w:val="22"/>
                <w:szCs w:val="22"/>
              </w:rPr>
              <w:t>ONS measure for NI</w:t>
            </w:r>
          </w:p>
        </w:tc>
        <w:tc>
          <w:tcPr>
            <w:tcW w:w="2624" w:type="dxa"/>
            <w:shd w:val="clear" w:color="auto" w:fill="1A2859"/>
          </w:tcPr>
          <w:p w:rsidR="00584062" w:rsidRPr="00711835" w:rsidRDefault="00584062" w:rsidP="00584062">
            <w:pPr>
              <w:rPr>
                <w:rFonts w:cs="Arial"/>
                <w:b/>
                <w:sz w:val="22"/>
                <w:szCs w:val="22"/>
              </w:rPr>
            </w:pPr>
            <w:r w:rsidRPr="00711835">
              <w:rPr>
                <w:rFonts w:cs="Arial"/>
                <w:b/>
                <w:sz w:val="22"/>
                <w:szCs w:val="22"/>
              </w:rPr>
              <w:t>ONS measure for GB</w:t>
            </w:r>
          </w:p>
        </w:tc>
      </w:tr>
      <w:tr w:rsidR="002F7B7D" w:rsidTr="00711835">
        <w:trPr>
          <w:trHeight w:val="3036"/>
        </w:trPr>
        <w:tc>
          <w:tcPr>
            <w:tcW w:w="2235" w:type="dxa"/>
            <w:shd w:val="clear" w:color="auto" w:fill="7DA3D1"/>
          </w:tcPr>
          <w:p w:rsidR="002F7B7D" w:rsidRDefault="002F7B7D" w:rsidP="00584062">
            <w:pPr>
              <w:rPr>
                <w:rFonts w:cs="Arial"/>
                <w:sz w:val="22"/>
                <w:szCs w:val="22"/>
              </w:rPr>
            </w:pPr>
            <w:r>
              <w:rPr>
                <w:rFonts w:cs="Arial"/>
                <w:sz w:val="22"/>
                <w:szCs w:val="22"/>
              </w:rPr>
              <w:t xml:space="preserve">Composition </w:t>
            </w:r>
          </w:p>
          <w:p w:rsidR="002F7B7D" w:rsidRPr="00DD32A2" w:rsidRDefault="002F7B7D" w:rsidP="00584062">
            <w:pPr>
              <w:rPr>
                <w:rFonts w:cs="Arial"/>
                <w:i/>
                <w:sz w:val="22"/>
                <w:szCs w:val="22"/>
              </w:rPr>
            </w:pPr>
            <w:r w:rsidRPr="00DD32A2">
              <w:rPr>
                <w:rFonts w:cs="Arial"/>
                <w:i/>
                <w:sz w:val="22"/>
                <w:szCs w:val="22"/>
              </w:rPr>
              <w:t>(Source)</w:t>
            </w:r>
          </w:p>
        </w:tc>
        <w:tc>
          <w:tcPr>
            <w:tcW w:w="2693" w:type="dxa"/>
            <w:shd w:val="clear" w:color="auto" w:fill="7DA3D1"/>
          </w:tcPr>
          <w:p w:rsidR="002F7B7D" w:rsidRDefault="002F7B7D" w:rsidP="00584062">
            <w:pPr>
              <w:rPr>
                <w:rFonts w:cs="Arial"/>
                <w:sz w:val="22"/>
                <w:szCs w:val="22"/>
              </w:rPr>
            </w:pPr>
            <w:r>
              <w:rPr>
                <w:rFonts w:cs="Arial"/>
                <w:sz w:val="22"/>
                <w:szCs w:val="22"/>
              </w:rPr>
              <w:t>Sum of:</w:t>
            </w:r>
          </w:p>
          <w:p w:rsidR="002F7B7D" w:rsidRPr="004D2A1B" w:rsidRDefault="002F7B7D" w:rsidP="00584062">
            <w:pPr>
              <w:rPr>
                <w:rFonts w:cs="Arial"/>
                <w:sz w:val="22"/>
                <w:szCs w:val="22"/>
              </w:rPr>
            </w:pPr>
            <w:r w:rsidRPr="004D2A1B">
              <w:rPr>
                <w:rFonts w:cs="Arial"/>
                <w:sz w:val="22"/>
                <w:szCs w:val="22"/>
              </w:rPr>
              <w:t>Employee Jobs</w:t>
            </w:r>
          </w:p>
          <w:p w:rsidR="002F7B7D" w:rsidRPr="004D2A1B" w:rsidRDefault="002F7B7D" w:rsidP="00584062">
            <w:pPr>
              <w:rPr>
                <w:rFonts w:cs="Arial"/>
                <w:i/>
                <w:sz w:val="22"/>
                <w:szCs w:val="22"/>
              </w:rPr>
            </w:pPr>
            <w:r w:rsidRPr="004D2A1B">
              <w:rPr>
                <w:rFonts w:cs="Arial"/>
                <w:i/>
                <w:sz w:val="22"/>
                <w:szCs w:val="22"/>
              </w:rPr>
              <w:t xml:space="preserve"> (</w:t>
            </w:r>
            <w:r>
              <w:rPr>
                <w:rFonts w:cs="Arial"/>
                <w:i/>
                <w:sz w:val="22"/>
                <w:szCs w:val="22"/>
              </w:rPr>
              <w:t>QBS</w:t>
            </w:r>
            <w:r w:rsidRPr="004D2A1B">
              <w:rPr>
                <w:rFonts w:cs="Arial"/>
                <w:i/>
                <w:sz w:val="22"/>
                <w:szCs w:val="22"/>
              </w:rPr>
              <w:t>)</w:t>
            </w:r>
          </w:p>
          <w:p w:rsidR="002F7B7D" w:rsidRDefault="002F7B7D" w:rsidP="00584062">
            <w:pPr>
              <w:rPr>
                <w:rFonts w:cs="Arial"/>
                <w:sz w:val="22"/>
                <w:szCs w:val="22"/>
              </w:rPr>
            </w:pPr>
          </w:p>
          <w:p w:rsidR="002F7B7D" w:rsidRDefault="002F7B7D" w:rsidP="00584062">
            <w:pPr>
              <w:rPr>
                <w:rFonts w:cs="Arial"/>
                <w:sz w:val="22"/>
                <w:szCs w:val="22"/>
              </w:rPr>
            </w:pPr>
          </w:p>
          <w:p w:rsidR="002F7B7D" w:rsidRPr="004D2A1B" w:rsidRDefault="002F7B7D" w:rsidP="00584062">
            <w:pPr>
              <w:rPr>
                <w:rFonts w:cs="Arial"/>
                <w:sz w:val="22"/>
                <w:szCs w:val="22"/>
              </w:rPr>
            </w:pPr>
            <w:r w:rsidRPr="004D2A1B">
              <w:rPr>
                <w:rFonts w:cs="Arial"/>
                <w:sz w:val="22"/>
                <w:szCs w:val="22"/>
              </w:rPr>
              <w:t>Self Employment Jobs</w:t>
            </w:r>
          </w:p>
          <w:p w:rsidR="002F7B7D" w:rsidRPr="004D2A1B" w:rsidRDefault="002F7B7D" w:rsidP="00584062">
            <w:pPr>
              <w:rPr>
                <w:rFonts w:cs="Arial"/>
                <w:i/>
                <w:sz w:val="22"/>
                <w:szCs w:val="22"/>
              </w:rPr>
            </w:pPr>
            <w:r w:rsidRPr="004D2A1B">
              <w:rPr>
                <w:rFonts w:cs="Arial"/>
                <w:sz w:val="22"/>
                <w:szCs w:val="22"/>
              </w:rPr>
              <w:t xml:space="preserve"> </w:t>
            </w:r>
            <w:r w:rsidRPr="004D2A1B">
              <w:rPr>
                <w:rFonts w:cs="Arial"/>
                <w:i/>
                <w:sz w:val="22"/>
                <w:szCs w:val="22"/>
              </w:rPr>
              <w:t>(LFS)</w:t>
            </w:r>
          </w:p>
          <w:p w:rsidR="002F7B7D" w:rsidRPr="004D2A1B" w:rsidRDefault="002F7B7D" w:rsidP="00584062">
            <w:pPr>
              <w:rPr>
                <w:rFonts w:cs="Arial"/>
                <w:sz w:val="22"/>
                <w:szCs w:val="22"/>
              </w:rPr>
            </w:pPr>
            <w:r w:rsidRPr="004D2A1B">
              <w:rPr>
                <w:rFonts w:cs="Arial"/>
                <w:sz w:val="22"/>
                <w:szCs w:val="22"/>
              </w:rPr>
              <w:t xml:space="preserve">Government Supported Trainees </w:t>
            </w:r>
          </w:p>
          <w:p w:rsidR="002F7B7D" w:rsidRPr="004D2A1B" w:rsidRDefault="002F7B7D" w:rsidP="00584062">
            <w:pPr>
              <w:rPr>
                <w:rFonts w:cs="Arial"/>
                <w:i/>
                <w:sz w:val="22"/>
                <w:szCs w:val="22"/>
              </w:rPr>
            </w:pPr>
            <w:r w:rsidRPr="004D2A1B">
              <w:rPr>
                <w:rFonts w:cs="Arial"/>
                <w:i/>
                <w:sz w:val="22"/>
                <w:szCs w:val="22"/>
              </w:rPr>
              <w:t>(DfE)</w:t>
            </w:r>
          </w:p>
        </w:tc>
        <w:tc>
          <w:tcPr>
            <w:tcW w:w="2410" w:type="dxa"/>
            <w:shd w:val="clear" w:color="auto" w:fill="7DA3D1"/>
          </w:tcPr>
          <w:p w:rsidR="002F7B7D" w:rsidRDefault="002F7B7D" w:rsidP="00584062">
            <w:pPr>
              <w:rPr>
                <w:rFonts w:cs="Arial"/>
                <w:sz w:val="22"/>
                <w:szCs w:val="22"/>
              </w:rPr>
            </w:pPr>
            <w:r>
              <w:rPr>
                <w:rFonts w:cs="Arial"/>
                <w:sz w:val="22"/>
                <w:szCs w:val="22"/>
              </w:rPr>
              <w:t>Sum of:</w:t>
            </w:r>
          </w:p>
          <w:p w:rsidR="002F7B7D" w:rsidRPr="004D2A1B" w:rsidRDefault="002F7B7D" w:rsidP="00584062">
            <w:pPr>
              <w:rPr>
                <w:rFonts w:cs="Arial"/>
                <w:sz w:val="22"/>
                <w:szCs w:val="22"/>
              </w:rPr>
            </w:pPr>
            <w:r w:rsidRPr="004D2A1B">
              <w:rPr>
                <w:rFonts w:cs="Arial"/>
                <w:sz w:val="22"/>
                <w:szCs w:val="22"/>
              </w:rPr>
              <w:t xml:space="preserve">Employee Jobs </w:t>
            </w:r>
          </w:p>
          <w:p w:rsidR="002F7B7D" w:rsidRPr="004D2A1B" w:rsidRDefault="002F7B7D" w:rsidP="00584062">
            <w:pPr>
              <w:rPr>
                <w:rFonts w:cs="Arial"/>
                <w:i/>
                <w:sz w:val="22"/>
                <w:szCs w:val="22"/>
              </w:rPr>
            </w:pPr>
            <w:r>
              <w:rPr>
                <w:rFonts w:cs="Arial"/>
                <w:bCs/>
                <w:i/>
                <w:sz w:val="22"/>
                <w:szCs w:val="22"/>
              </w:rPr>
              <w:t xml:space="preserve"> (QBS</w:t>
            </w:r>
            <w:r w:rsidRPr="004D2A1B">
              <w:rPr>
                <w:rFonts w:cs="Arial"/>
                <w:bCs/>
                <w:i/>
                <w:sz w:val="22"/>
                <w:szCs w:val="22"/>
              </w:rPr>
              <w:t>)</w:t>
            </w:r>
          </w:p>
          <w:p w:rsidR="002F7B7D" w:rsidRDefault="002F7B7D" w:rsidP="00584062">
            <w:pPr>
              <w:rPr>
                <w:rFonts w:cs="Arial"/>
                <w:sz w:val="22"/>
                <w:szCs w:val="22"/>
              </w:rPr>
            </w:pPr>
          </w:p>
          <w:p w:rsidR="002F7B7D" w:rsidRDefault="002F7B7D" w:rsidP="00584062">
            <w:pPr>
              <w:rPr>
                <w:rFonts w:cs="Arial"/>
                <w:sz w:val="22"/>
                <w:szCs w:val="22"/>
              </w:rPr>
            </w:pPr>
          </w:p>
          <w:p w:rsidR="002F7B7D" w:rsidRPr="004D2A1B" w:rsidRDefault="002F7B7D" w:rsidP="00584062">
            <w:pPr>
              <w:rPr>
                <w:rFonts w:cs="Arial"/>
                <w:sz w:val="22"/>
                <w:szCs w:val="22"/>
              </w:rPr>
            </w:pPr>
            <w:r w:rsidRPr="004D2A1B">
              <w:rPr>
                <w:rFonts w:cs="Arial"/>
                <w:sz w:val="22"/>
                <w:szCs w:val="22"/>
              </w:rPr>
              <w:t>Self Employment Jobs</w:t>
            </w:r>
          </w:p>
          <w:p w:rsidR="002F7B7D" w:rsidRPr="004D2A1B" w:rsidRDefault="002F7B7D" w:rsidP="00584062">
            <w:pPr>
              <w:rPr>
                <w:rFonts w:cs="Arial"/>
                <w:i/>
                <w:sz w:val="22"/>
                <w:szCs w:val="22"/>
              </w:rPr>
            </w:pPr>
            <w:r w:rsidRPr="004D2A1B">
              <w:rPr>
                <w:rFonts w:cs="Arial"/>
                <w:i/>
                <w:sz w:val="22"/>
                <w:szCs w:val="22"/>
              </w:rPr>
              <w:t xml:space="preserve"> (LFS)</w:t>
            </w:r>
          </w:p>
          <w:p w:rsidR="002F7B7D" w:rsidRPr="00842514" w:rsidRDefault="002F7B7D" w:rsidP="00584062">
            <w:pPr>
              <w:rPr>
                <w:rFonts w:cs="Arial"/>
                <w:sz w:val="22"/>
                <w:szCs w:val="22"/>
              </w:rPr>
            </w:pPr>
            <w:r w:rsidRPr="00842514">
              <w:rPr>
                <w:rFonts w:cs="Arial"/>
                <w:sz w:val="22"/>
                <w:szCs w:val="22"/>
              </w:rPr>
              <w:t xml:space="preserve">Government Supported Trainees </w:t>
            </w:r>
          </w:p>
          <w:p w:rsidR="002F7B7D" w:rsidRPr="002F7B7D" w:rsidRDefault="002F7B7D" w:rsidP="00584062">
            <w:pPr>
              <w:rPr>
                <w:rFonts w:cs="Arial"/>
                <w:i/>
                <w:sz w:val="22"/>
                <w:szCs w:val="22"/>
              </w:rPr>
            </w:pPr>
            <w:r w:rsidRPr="002F7B7D">
              <w:rPr>
                <w:rFonts w:cs="Arial"/>
                <w:i/>
                <w:sz w:val="22"/>
                <w:szCs w:val="22"/>
              </w:rPr>
              <w:t>(DfE)</w:t>
            </w:r>
          </w:p>
          <w:p w:rsidR="002F7B7D" w:rsidRPr="004D2A1B" w:rsidRDefault="002F7B7D" w:rsidP="00584062">
            <w:pPr>
              <w:rPr>
                <w:rFonts w:cs="Arial"/>
                <w:sz w:val="22"/>
                <w:szCs w:val="22"/>
              </w:rPr>
            </w:pPr>
            <w:r w:rsidRPr="004D2A1B">
              <w:rPr>
                <w:rFonts w:cs="Arial"/>
                <w:sz w:val="22"/>
                <w:szCs w:val="22"/>
              </w:rPr>
              <w:t>HM Forces</w:t>
            </w:r>
          </w:p>
          <w:p w:rsidR="002F7B7D" w:rsidRPr="004D2A1B" w:rsidRDefault="002F7B7D" w:rsidP="009530BE">
            <w:pPr>
              <w:rPr>
                <w:rFonts w:cs="Arial"/>
                <w:i/>
                <w:sz w:val="22"/>
                <w:szCs w:val="22"/>
              </w:rPr>
            </w:pPr>
            <w:r w:rsidRPr="004D2A1B">
              <w:rPr>
                <w:rFonts w:cs="Arial"/>
                <w:bCs/>
                <w:i/>
                <w:sz w:val="22"/>
                <w:szCs w:val="22"/>
              </w:rPr>
              <w:t>(</w:t>
            </w:r>
            <w:r>
              <w:rPr>
                <w:rFonts w:cs="Arial"/>
                <w:bCs/>
                <w:i/>
                <w:sz w:val="22"/>
                <w:szCs w:val="22"/>
              </w:rPr>
              <w:t>MOD</w:t>
            </w:r>
            <w:r w:rsidRPr="004D2A1B">
              <w:rPr>
                <w:rFonts w:cs="Arial"/>
                <w:bCs/>
                <w:i/>
                <w:sz w:val="22"/>
                <w:szCs w:val="22"/>
              </w:rPr>
              <w:t>)</w:t>
            </w:r>
          </w:p>
        </w:tc>
        <w:tc>
          <w:tcPr>
            <w:tcW w:w="2624" w:type="dxa"/>
            <w:shd w:val="clear" w:color="auto" w:fill="7DA3D1"/>
          </w:tcPr>
          <w:p w:rsidR="002F7B7D" w:rsidRDefault="002F7B7D" w:rsidP="00584062">
            <w:pPr>
              <w:rPr>
                <w:rFonts w:cs="Arial"/>
                <w:sz w:val="22"/>
                <w:szCs w:val="22"/>
              </w:rPr>
            </w:pPr>
            <w:r>
              <w:rPr>
                <w:rFonts w:cs="Arial"/>
                <w:sz w:val="22"/>
                <w:szCs w:val="22"/>
              </w:rPr>
              <w:t xml:space="preserve">Sum of: </w:t>
            </w:r>
          </w:p>
          <w:p w:rsidR="002F7B7D" w:rsidRPr="004D2A1B" w:rsidRDefault="002F7B7D" w:rsidP="00584062">
            <w:pPr>
              <w:rPr>
                <w:rFonts w:cs="Arial"/>
                <w:sz w:val="22"/>
                <w:szCs w:val="22"/>
              </w:rPr>
            </w:pPr>
            <w:r w:rsidRPr="004D2A1B">
              <w:rPr>
                <w:rFonts w:cs="Arial"/>
                <w:sz w:val="22"/>
                <w:szCs w:val="22"/>
              </w:rPr>
              <w:t xml:space="preserve">Employee Jobs </w:t>
            </w:r>
          </w:p>
          <w:p w:rsidR="002F7B7D" w:rsidRPr="00601A22" w:rsidRDefault="002F7B7D" w:rsidP="00584062">
            <w:pPr>
              <w:rPr>
                <w:rFonts w:cs="Arial"/>
                <w:bCs/>
                <w:i/>
                <w:sz w:val="22"/>
                <w:szCs w:val="22"/>
              </w:rPr>
            </w:pPr>
            <w:r>
              <w:rPr>
                <w:rFonts w:cs="Arial"/>
                <w:bCs/>
                <w:i/>
                <w:sz w:val="22"/>
                <w:szCs w:val="22"/>
              </w:rPr>
              <w:t xml:space="preserve"> (STES  for private sector and QPSES for public sector</w:t>
            </w:r>
            <w:r w:rsidRPr="004D2A1B">
              <w:rPr>
                <w:rFonts w:cs="Arial"/>
                <w:bCs/>
                <w:i/>
                <w:sz w:val="22"/>
                <w:szCs w:val="22"/>
              </w:rPr>
              <w:t>)</w:t>
            </w:r>
          </w:p>
          <w:p w:rsidR="002F7B7D" w:rsidRPr="004D2A1B" w:rsidRDefault="002F7B7D" w:rsidP="00584062">
            <w:pPr>
              <w:rPr>
                <w:rFonts w:cs="Arial"/>
                <w:sz w:val="22"/>
                <w:szCs w:val="22"/>
              </w:rPr>
            </w:pPr>
            <w:r w:rsidRPr="004D2A1B">
              <w:rPr>
                <w:rFonts w:cs="Arial"/>
                <w:sz w:val="22"/>
                <w:szCs w:val="22"/>
              </w:rPr>
              <w:t>Self-Employment Jobs</w:t>
            </w:r>
          </w:p>
          <w:p w:rsidR="002F7B7D" w:rsidRPr="004D2A1B" w:rsidRDefault="002F7B7D" w:rsidP="00584062">
            <w:pPr>
              <w:rPr>
                <w:rFonts w:cs="Arial"/>
                <w:i/>
                <w:sz w:val="22"/>
                <w:szCs w:val="22"/>
              </w:rPr>
            </w:pPr>
            <w:r w:rsidRPr="004D2A1B">
              <w:rPr>
                <w:rFonts w:cs="Arial"/>
                <w:i/>
                <w:sz w:val="22"/>
                <w:szCs w:val="22"/>
              </w:rPr>
              <w:t xml:space="preserve"> (LFS)</w:t>
            </w:r>
          </w:p>
          <w:p w:rsidR="002F7B7D" w:rsidRPr="00842514" w:rsidRDefault="002F7B7D" w:rsidP="00584062">
            <w:pPr>
              <w:rPr>
                <w:rFonts w:cs="Arial"/>
                <w:sz w:val="22"/>
                <w:szCs w:val="22"/>
              </w:rPr>
            </w:pPr>
            <w:r w:rsidRPr="00842514">
              <w:rPr>
                <w:rFonts w:cs="Arial"/>
                <w:sz w:val="22"/>
                <w:szCs w:val="22"/>
              </w:rPr>
              <w:t xml:space="preserve">Government Supported Trainees </w:t>
            </w:r>
          </w:p>
          <w:p w:rsidR="002F7B7D" w:rsidRPr="002F7B7D" w:rsidRDefault="002F7B7D" w:rsidP="00584062">
            <w:pPr>
              <w:rPr>
                <w:rFonts w:cs="Arial"/>
                <w:i/>
                <w:sz w:val="22"/>
                <w:szCs w:val="22"/>
              </w:rPr>
            </w:pPr>
            <w:r w:rsidRPr="002F7B7D">
              <w:rPr>
                <w:rFonts w:cs="Arial"/>
                <w:i/>
                <w:sz w:val="22"/>
                <w:szCs w:val="22"/>
              </w:rPr>
              <w:t>(DE and DWP)</w:t>
            </w:r>
          </w:p>
          <w:p w:rsidR="002F7B7D" w:rsidRPr="004D2A1B" w:rsidRDefault="002F7B7D" w:rsidP="00584062">
            <w:pPr>
              <w:rPr>
                <w:rFonts w:cs="Arial"/>
                <w:sz w:val="22"/>
                <w:szCs w:val="22"/>
              </w:rPr>
            </w:pPr>
            <w:r w:rsidRPr="004D2A1B">
              <w:rPr>
                <w:rFonts w:cs="Arial"/>
                <w:sz w:val="22"/>
                <w:szCs w:val="22"/>
              </w:rPr>
              <w:t>HM Forces</w:t>
            </w:r>
          </w:p>
          <w:p w:rsidR="002F7B7D" w:rsidRPr="004D2A1B" w:rsidRDefault="002F7B7D" w:rsidP="00AE7CB4">
            <w:pPr>
              <w:rPr>
                <w:rFonts w:cs="Arial"/>
                <w:i/>
                <w:sz w:val="22"/>
                <w:szCs w:val="22"/>
              </w:rPr>
            </w:pPr>
            <w:r w:rsidRPr="004D2A1B">
              <w:rPr>
                <w:rFonts w:cs="Arial"/>
                <w:bCs/>
                <w:i/>
                <w:sz w:val="22"/>
                <w:szCs w:val="22"/>
              </w:rPr>
              <w:t>(</w:t>
            </w:r>
            <w:r w:rsidR="00AE7CB4">
              <w:rPr>
                <w:rFonts w:cs="Arial"/>
                <w:bCs/>
                <w:i/>
                <w:sz w:val="22"/>
                <w:szCs w:val="22"/>
              </w:rPr>
              <w:t>MOD</w:t>
            </w:r>
            <w:r w:rsidRPr="00842514">
              <w:rPr>
                <w:rFonts w:cs="Arial"/>
                <w:bCs/>
                <w:i/>
                <w:sz w:val="22"/>
                <w:szCs w:val="22"/>
              </w:rPr>
              <w:t>)</w:t>
            </w:r>
          </w:p>
        </w:tc>
      </w:tr>
      <w:tr w:rsidR="00584062" w:rsidTr="00711835">
        <w:tc>
          <w:tcPr>
            <w:tcW w:w="2235" w:type="dxa"/>
            <w:shd w:val="clear" w:color="auto" w:fill="7DA3D1"/>
          </w:tcPr>
          <w:p w:rsidR="00584062" w:rsidRDefault="00842514" w:rsidP="00584062">
            <w:pPr>
              <w:rPr>
                <w:rFonts w:cs="Arial"/>
                <w:sz w:val="22"/>
                <w:szCs w:val="22"/>
              </w:rPr>
            </w:pPr>
            <w:r>
              <w:rPr>
                <w:rFonts w:cs="Arial"/>
                <w:sz w:val="22"/>
                <w:szCs w:val="22"/>
              </w:rPr>
              <w:t>Regions</w:t>
            </w:r>
            <w:r w:rsidR="00584062">
              <w:rPr>
                <w:rFonts w:cs="Arial"/>
                <w:sz w:val="22"/>
                <w:szCs w:val="22"/>
              </w:rPr>
              <w:t xml:space="preserve"> available</w:t>
            </w:r>
          </w:p>
        </w:tc>
        <w:tc>
          <w:tcPr>
            <w:tcW w:w="2693" w:type="dxa"/>
            <w:shd w:val="clear" w:color="auto" w:fill="7DA3D1"/>
          </w:tcPr>
          <w:p w:rsidR="00584062" w:rsidRPr="004D2A1B" w:rsidRDefault="00584062" w:rsidP="00584062">
            <w:pPr>
              <w:rPr>
                <w:rFonts w:cs="Arial"/>
                <w:sz w:val="22"/>
                <w:szCs w:val="22"/>
              </w:rPr>
            </w:pPr>
            <w:r w:rsidRPr="004D2A1B">
              <w:rPr>
                <w:rFonts w:cs="Arial"/>
                <w:sz w:val="22"/>
                <w:szCs w:val="22"/>
              </w:rPr>
              <w:t>N</w:t>
            </w:r>
            <w:r w:rsidR="00842514">
              <w:rPr>
                <w:rFonts w:cs="Arial"/>
                <w:sz w:val="22"/>
                <w:szCs w:val="22"/>
              </w:rPr>
              <w:t>I only</w:t>
            </w:r>
          </w:p>
        </w:tc>
        <w:tc>
          <w:tcPr>
            <w:tcW w:w="2410" w:type="dxa"/>
            <w:shd w:val="clear" w:color="auto" w:fill="7DA3D1"/>
          </w:tcPr>
          <w:p w:rsidR="00584062" w:rsidRPr="004D2A1B" w:rsidRDefault="00E61231" w:rsidP="00584062">
            <w:pPr>
              <w:rPr>
                <w:rFonts w:cs="Arial"/>
                <w:sz w:val="22"/>
                <w:szCs w:val="22"/>
              </w:rPr>
            </w:pPr>
            <w:r>
              <w:rPr>
                <w:rFonts w:cs="Arial"/>
                <w:sz w:val="22"/>
                <w:szCs w:val="22"/>
              </w:rPr>
              <w:t>NI</w:t>
            </w:r>
          </w:p>
        </w:tc>
        <w:tc>
          <w:tcPr>
            <w:tcW w:w="2624" w:type="dxa"/>
            <w:shd w:val="clear" w:color="auto" w:fill="7DA3D1"/>
          </w:tcPr>
          <w:p w:rsidR="00584062" w:rsidRPr="004D2A1B" w:rsidRDefault="00711835" w:rsidP="00584062">
            <w:pPr>
              <w:rPr>
                <w:rFonts w:cs="Arial"/>
                <w:sz w:val="22"/>
                <w:szCs w:val="22"/>
              </w:rPr>
            </w:pPr>
            <w:r>
              <w:rPr>
                <w:rFonts w:cs="Arial"/>
                <w:sz w:val="22"/>
                <w:szCs w:val="22"/>
              </w:rPr>
              <w:t>GB</w:t>
            </w:r>
            <w:r w:rsidR="00842514">
              <w:rPr>
                <w:rFonts w:cs="Arial"/>
                <w:sz w:val="22"/>
                <w:szCs w:val="22"/>
              </w:rPr>
              <w:t xml:space="preserve"> regions</w:t>
            </w:r>
          </w:p>
        </w:tc>
      </w:tr>
      <w:tr w:rsidR="00BA4A8C" w:rsidTr="00711835">
        <w:tc>
          <w:tcPr>
            <w:tcW w:w="2235"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Pr="004D2A1B" w:rsidRDefault="00BA4A8C" w:rsidP="00584062">
            <w:pPr>
              <w:rPr>
                <w:sz w:val="22"/>
                <w:szCs w:val="22"/>
              </w:rPr>
            </w:pPr>
            <w:r>
              <w:rPr>
                <w:sz w:val="22"/>
                <w:szCs w:val="22"/>
              </w:rPr>
              <w:t>Annual</w:t>
            </w:r>
          </w:p>
        </w:tc>
        <w:tc>
          <w:tcPr>
            <w:tcW w:w="2410" w:type="dxa"/>
            <w:shd w:val="clear" w:color="auto" w:fill="7DA3D1"/>
          </w:tcPr>
          <w:p w:rsidR="00BA4A8C" w:rsidRDefault="00BA4A8C" w:rsidP="00584062">
            <w:pPr>
              <w:rPr>
                <w:sz w:val="22"/>
                <w:szCs w:val="22"/>
              </w:rPr>
            </w:pPr>
            <w:r>
              <w:rPr>
                <w:sz w:val="22"/>
                <w:szCs w:val="22"/>
              </w:rPr>
              <w:t>Quarterly</w:t>
            </w:r>
          </w:p>
        </w:tc>
        <w:tc>
          <w:tcPr>
            <w:tcW w:w="2624" w:type="dxa"/>
            <w:shd w:val="clear" w:color="auto" w:fill="7DA3D1"/>
          </w:tcPr>
          <w:p w:rsidR="00BA4A8C" w:rsidRDefault="00BA4A8C" w:rsidP="00584062">
            <w:pPr>
              <w:rPr>
                <w:sz w:val="22"/>
                <w:szCs w:val="22"/>
              </w:rPr>
            </w:pPr>
            <w:r>
              <w:rPr>
                <w:sz w:val="22"/>
                <w:szCs w:val="22"/>
              </w:rPr>
              <w:t>Quarterly</w:t>
            </w:r>
          </w:p>
        </w:tc>
      </w:tr>
      <w:tr w:rsidR="00584062" w:rsidTr="00711835">
        <w:tc>
          <w:tcPr>
            <w:tcW w:w="2235" w:type="dxa"/>
            <w:shd w:val="clear" w:color="auto" w:fill="7DA3D1"/>
          </w:tcPr>
          <w:p w:rsidR="00584062" w:rsidRDefault="00584062" w:rsidP="00584062">
            <w:pPr>
              <w:rPr>
                <w:rFonts w:cs="Arial"/>
                <w:sz w:val="22"/>
                <w:szCs w:val="22"/>
              </w:rPr>
            </w:pPr>
            <w:r>
              <w:rPr>
                <w:rFonts w:cs="Arial"/>
                <w:sz w:val="22"/>
                <w:szCs w:val="22"/>
              </w:rPr>
              <w:t xml:space="preserve">Source </w:t>
            </w:r>
          </w:p>
        </w:tc>
        <w:tc>
          <w:tcPr>
            <w:tcW w:w="2693" w:type="dxa"/>
            <w:shd w:val="clear" w:color="auto" w:fill="7DA3D1"/>
          </w:tcPr>
          <w:p w:rsidR="00584062" w:rsidRPr="004D2A1B" w:rsidRDefault="00584062" w:rsidP="00584062">
            <w:pPr>
              <w:rPr>
                <w:rFonts w:cs="Arial"/>
                <w:sz w:val="22"/>
                <w:szCs w:val="22"/>
              </w:rPr>
            </w:pPr>
            <w:r w:rsidRPr="004D2A1B">
              <w:rPr>
                <w:sz w:val="22"/>
                <w:szCs w:val="22"/>
              </w:rPr>
              <w:t xml:space="preserve">Workforce in Employment figures in </w:t>
            </w:r>
            <w:hyperlink r:id="rId11" w:history="1">
              <w:r w:rsidRPr="004D2A1B">
                <w:rPr>
                  <w:rStyle w:val="Hyperlink"/>
                  <w:rFonts w:eastAsia="ITCFranklinGothic LT Demi" w:cs="Arial"/>
                  <w:sz w:val="22"/>
                  <w:szCs w:val="22"/>
                </w:rPr>
                <w:t>Table 5.7</w:t>
              </w:r>
            </w:hyperlink>
          </w:p>
        </w:tc>
        <w:tc>
          <w:tcPr>
            <w:tcW w:w="2410" w:type="dxa"/>
            <w:shd w:val="clear" w:color="auto" w:fill="7DA3D1"/>
          </w:tcPr>
          <w:p w:rsidR="00584062" w:rsidRDefault="00565E5C" w:rsidP="00584062">
            <w:pPr>
              <w:rPr>
                <w:sz w:val="22"/>
                <w:szCs w:val="22"/>
              </w:rPr>
            </w:pPr>
            <w:r>
              <w:rPr>
                <w:sz w:val="22"/>
                <w:szCs w:val="22"/>
              </w:rPr>
              <w:t>*</w:t>
            </w:r>
            <w:r w:rsidR="00584062" w:rsidRPr="004D2A1B">
              <w:rPr>
                <w:sz w:val="22"/>
                <w:szCs w:val="22"/>
              </w:rPr>
              <w:t xml:space="preserve">Workforce Jobs figures </w:t>
            </w:r>
            <w:r w:rsidR="00584062">
              <w:rPr>
                <w:sz w:val="22"/>
                <w:szCs w:val="22"/>
              </w:rPr>
              <w:t xml:space="preserve">in </w:t>
            </w:r>
          </w:p>
          <w:p w:rsidR="00584062" w:rsidRPr="004D2A1B" w:rsidRDefault="00471048" w:rsidP="00584062">
            <w:pPr>
              <w:rPr>
                <w:rFonts w:cs="Arial"/>
                <w:sz w:val="22"/>
                <w:szCs w:val="22"/>
              </w:rPr>
            </w:pPr>
            <w:hyperlink r:id="rId12" w:history="1">
              <w:r w:rsidR="00584062" w:rsidRPr="004D2A1B">
                <w:rPr>
                  <w:rStyle w:val="Hyperlink"/>
                  <w:sz w:val="22"/>
                  <w:szCs w:val="22"/>
                </w:rPr>
                <w:t>Table 13</w:t>
              </w:r>
            </w:hyperlink>
          </w:p>
        </w:tc>
        <w:tc>
          <w:tcPr>
            <w:tcW w:w="2624" w:type="dxa"/>
            <w:shd w:val="clear" w:color="auto" w:fill="7DA3D1"/>
          </w:tcPr>
          <w:p w:rsidR="002A619E" w:rsidRDefault="00565E5C" w:rsidP="00584062">
            <w:pPr>
              <w:rPr>
                <w:sz w:val="22"/>
                <w:szCs w:val="22"/>
              </w:rPr>
            </w:pPr>
            <w:r>
              <w:rPr>
                <w:sz w:val="22"/>
                <w:szCs w:val="22"/>
              </w:rPr>
              <w:t>*</w:t>
            </w:r>
            <w:r w:rsidR="00584062" w:rsidRPr="004D2A1B">
              <w:rPr>
                <w:sz w:val="22"/>
                <w:szCs w:val="22"/>
              </w:rPr>
              <w:t xml:space="preserve">Workforce Jobs </w:t>
            </w:r>
          </w:p>
          <w:p w:rsidR="00584062" w:rsidRDefault="00584062" w:rsidP="00584062">
            <w:pPr>
              <w:rPr>
                <w:sz w:val="22"/>
                <w:szCs w:val="22"/>
              </w:rPr>
            </w:pPr>
            <w:r w:rsidRPr="004D2A1B">
              <w:rPr>
                <w:sz w:val="22"/>
                <w:szCs w:val="22"/>
              </w:rPr>
              <w:t xml:space="preserve">figures </w:t>
            </w:r>
            <w:r>
              <w:rPr>
                <w:sz w:val="22"/>
                <w:szCs w:val="22"/>
              </w:rPr>
              <w:t xml:space="preserve">in </w:t>
            </w:r>
          </w:p>
          <w:p w:rsidR="00584062" w:rsidRPr="004D2A1B" w:rsidRDefault="00471048" w:rsidP="00584062">
            <w:pPr>
              <w:rPr>
                <w:sz w:val="22"/>
                <w:szCs w:val="22"/>
              </w:rPr>
            </w:pPr>
            <w:hyperlink r:id="rId13" w:history="1">
              <w:r w:rsidR="00584062" w:rsidRPr="004D2A1B">
                <w:rPr>
                  <w:rStyle w:val="Hyperlink"/>
                  <w:sz w:val="22"/>
                  <w:szCs w:val="22"/>
                </w:rPr>
                <w:t>Table 13</w:t>
              </w:r>
            </w:hyperlink>
          </w:p>
        </w:tc>
      </w:tr>
    </w:tbl>
    <w:p w:rsidR="00DD32A2" w:rsidRDefault="00DD32A2" w:rsidP="00CD6D1F">
      <w:pPr>
        <w:rPr>
          <w:rFonts w:cs="Arial"/>
          <w:sz w:val="22"/>
          <w:szCs w:val="22"/>
        </w:rPr>
      </w:pPr>
    </w:p>
    <w:p w:rsidR="00565E5C" w:rsidRPr="007D0892" w:rsidRDefault="00565E5C" w:rsidP="00565E5C">
      <w:pPr>
        <w:widowControl w:val="0"/>
        <w:rPr>
          <w:rFonts w:cs="Arial"/>
          <w:bCs/>
          <w:sz w:val="22"/>
          <w:szCs w:val="22"/>
        </w:rPr>
      </w:pPr>
      <w:r>
        <w:rPr>
          <w:rFonts w:cs="Arial"/>
          <w:bCs/>
          <w:sz w:val="22"/>
          <w:szCs w:val="22"/>
        </w:rPr>
        <w:t>*</w:t>
      </w:r>
      <w:r w:rsidRPr="007D0892">
        <w:rPr>
          <w:rFonts w:cs="Arial"/>
          <w:bCs/>
          <w:sz w:val="22"/>
          <w:szCs w:val="22"/>
        </w:rPr>
        <w:t>The most similar source to the ‘Workforce in Employment’ (WFE) measure is the ONS ‘Workforce Jobs’ (WFJ) measure</w:t>
      </w:r>
      <w:r>
        <w:rPr>
          <w:rFonts w:cs="Arial"/>
          <w:bCs/>
          <w:sz w:val="22"/>
          <w:szCs w:val="22"/>
        </w:rPr>
        <w:t>.</w:t>
      </w:r>
      <w:r w:rsidRPr="00565E5C">
        <w:rPr>
          <w:rFonts w:cs="Arial"/>
          <w:b/>
          <w:bCs/>
          <w:sz w:val="22"/>
          <w:szCs w:val="22"/>
          <w:u w:val="single"/>
        </w:rPr>
        <w:t xml:space="preserve"> </w:t>
      </w:r>
      <w:r w:rsidRPr="00584062">
        <w:rPr>
          <w:rFonts w:cs="Arial"/>
          <w:b/>
          <w:bCs/>
          <w:sz w:val="22"/>
          <w:szCs w:val="22"/>
          <w:u w:val="single"/>
        </w:rPr>
        <w:t>The only difference between WFE and WFJ is that WFE doesn’t include HM Forces.</w:t>
      </w:r>
    </w:p>
    <w:p w:rsidR="004D65A1" w:rsidRDefault="004D65A1" w:rsidP="00CD6D1F">
      <w:pPr>
        <w:rPr>
          <w:rFonts w:cs="Arial"/>
          <w:sz w:val="22"/>
          <w:szCs w:val="22"/>
        </w:rPr>
      </w:pPr>
    </w:p>
    <w:p w:rsidR="004D65A1" w:rsidRPr="004D2A1B" w:rsidRDefault="004D65A1" w:rsidP="00CD6D1F">
      <w:pPr>
        <w:rPr>
          <w:rFonts w:cs="Arial"/>
          <w:b/>
          <w:sz w:val="22"/>
          <w:szCs w:val="22"/>
        </w:rPr>
      </w:pPr>
      <w:r w:rsidRPr="004D2A1B">
        <w:rPr>
          <w:rFonts w:cs="Arial"/>
          <w:b/>
          <w:sz w:val="22"/>
          <w:szCs w:val="22"/>
        </w:rPr>
        <w:t>Self Employment Jobs</w:t>
      </w:r>
    </w:p>
    <w:p w:rsidR="004D65A1" w:rsidRDefault="004D65A1" w:rsidP="00CD6D1F">
      <w:pPr>
        <w:rPr>
          <w:rFonts w:cs="Arial"/>
          <w:sz w:val="22"/>
          <w:szCs w:val="22"/>
        </w:rPr>
      </w:pPr>
    </w:p>
    <w:tbl>
      <w:tblPr>
        <w:tblStyle w:val="TableGrid"/>
        <w:tblW w:w="9962" w:type="dxa"/>
        <w:tblLook w:val="04A0" w:firstRow="1" w:lastRow="0" w:firstColumn="1" w:lastColumn="0" w:noHBand="0" w:noVBand="1"/>
      </w:tblPr>
      <w:tblGrid>
        <w:gridCol w:w="2235"/>
        <w:gridCol w:w="2693"/>
        <w:gridCol w:w="2410"/>
        <w:gridCol w:w="2624"/>
      </w:tblGrid>
      <w:tr w:rsidR="00842514" w:rsidTr="00711835">
        <w:tc>
          <w:tcPr>
            <w:tcW w:w="2235" w:type="dxa"/>
            <w:shd w:val="clear" w:color="auto" w:fill="1A2859"/>
          </w:tcPr>
          <w:p w:rsidR="00842514" w:rsidRPr="00711835" w:rsidRDefault="00842514" w:rsidP="00842514">
            <w:pPr>
              <w:rPr>
                <w:rFonts w:cs="Arial"/>
                <w:b/>
                <w:sz w:val="22"/>
                <w:szCs w:val="22"/>
              </w:rPr>
            </w:pPr>
          </w:p>
        </w:tc>
        <w:tc>
          <w:tcPr>
            <w:tcW w:w="2693" w:type="dxa"/>
            <w:shd w:val="clear" w:color="auto" w:fill="1A2859"/>
          </w:tcPr>
          <w:p w:rsidR="00842514" w:rsidRPr="00711835" w:rsidRDefault="00842514" w:rsidP="00842514">
            <w:pPr>
              <w:rPr>
                <w:rFonts w:cs="Arial"/>
                <w:b/>
                <w:sz w:val="22"/>
                <w:szCs w:val="22"/>
              </w:rPr>
            </w:pPr>
            <w:r w:rsidRPr="00711835">
              <w:rPr>
                <w:rFonts w:cs="Arial"/>
                <w:b/>
                <w:sz w:val="22"/>
                <w:szCs w:val="22"/>
              </w:rPr>
              <w:t>NISRA measure for NI</w:t>
            </w:r>
          </w:p>
        </w:tc>
        <w:tc>
          <w:tcPr>
            <w:tcW w:w="2410" w:type="dxa"/>
            <w:shd w:val="clear" w:color="auto" w:fill="1A2859"/>
          </w:tcPr>
          <w:p w:rsidR="00842514" w:rsidRPr="00711835" w:rsidRDefault="00842514" w:rsidP="00842514">
            <w:pPr>
              <w:rPr>
                <w:rFonts w:cs="Arial"/>
                <w:b/>
                <w:sz w:val="22"/>
                <w:szCs w:val="22"/>
              </w:rPr>
            </w:pPr>
            <w:r w:rsidRPr="00711835">
              <w:rPr>
                <w:rFonts w:cs="Arial"/>
                <w:b/>
                <w:sz w:val="22"/>
                <w:szCs w:val="22"/>
              </w:rPr>
              <w:t>ONS measure for NI</w:t>
            </w:r>
          </w:p>
        </w:tc>
        <w:tc>
          <w:tcPr>
            <w:tcW w:w="2624" w:type="dxa"/>
            <w:shd w:val="clear" w:color="auto" w:fill="1A2859"/>
          </w:tcPr>
          <w:p w:rsidR="00842514" w:rsidRPr="00711835" w:rsidRDefault="00842514" w:rsidP="00842514">
            <w:pPr>
              <w:rPr>
                <w:rFonts w:cs="Arial"/>
                <w:b/>
                <w:sz w:val="22"/>
                <w:szCs w:val="22"/>
              </w:rPr>
            </w:pPr>
            <w:r w:rsidRPr="00711835">
              <w:rPr>
                <w:rFonts w:cs="Arial"/>
                <w:b/>
                <w:sz w:val="22"/>
                <w:szCs w:val="22"/>
              </w:rPr>
              <w:t>ONS measure for GB</w:t>
            </w:r>
          </w:p>
        </w:tc>
      </w:tr>
      <w:tr w:rsidR="002A619E" w:rsidRPr="00DD32A2" w:rsidTr="00711835">
        <w:trPr>
          <w:trHeight w:val="1771"/>
        </w:trPr>
        <w:tc>
          <w:tcPr>
            <w:tcW w:w="2235" w:type="dxa"/>
            <w:shd w:val="clear" w:color="auto" w:fill="7DA3D1"/>
          </w:tcPr>
          <w:p w:rsidR="002A619E" w:rsidRDefault="002A619E" w:rsidP="00584062">
            <w:pPr>
              <w:rPr>
                <w:rFonts w:cs="Arial"/>
                <w:sz w:val="22"/>
                <w:szCs w:val="22"/>
              </w:rPr>
            </w:pPr>
            <w:r>
              <w:rPr>
                <w:rFonts w:cs="Arial"/>
                <w:sz w:val="22"/>
                <w:szCs w:val="22"/>
              </w:rPr>
              <w:t xml:space="preserve">Composition </w:t>
            </w:r>
          </w:p>
          <w:p w:rsidR="002A619E" w:rsidRPr="00DD32A2" w:rsidRDefault="002A619E" w:rsidP="00584062">
            <w:pPr>
              <w:rPr>
                <w:rFonts w:cs="Arial"/>
                <w:i/>
                <w:sz w:val="22"/>
                <w:szCs w:val="22"/>
              </w:rPr>
            </w:pPr>
            <w:r w:rsidRPr="00DD32A2">
              <w:rPr>
                <w:rFonts w:cs="Arial"/>
                <w:i/>
                <w:sz w:val="22"/>
                <w:szCs w:val="22"/>
              </w:rPr>
              <w:t>(Source)</w:t>
            </w:r>
          </w:p>
        </w:tc>
        <w:tc>
          <w:tcPr>
            <w:tcW w:w="2693" w:type="dxa"/>
            <w:shd w:val="clear" w:color="auto" w:fill="7DA3D1"/>
          </w:tcPr>
          <w:p w:rsidR="002A619E" w:rsidRDefault="002A619E" w:rsidP="00584062">
            <w:pPr>
              <w:rPr>
                <w:rFonts w:cs="Arial"/>
                <w:sz w:val="22"/>
                <w:szCs w:val="22"/>
              </w:rPr>
            </w:pPr>
            <w:r>
              <w:rPr>
                <w:rFonts w:cs="Arial"/>
                <w:sz w:val="22"/>
                <w:szCs w:val="22"/>
              </w:rPr>
              <w:t>Sum of:</w:t>
            </w:r>
          </w:p>
          <w:p w:rsidR="002A619E" w:rsidRDefault="00AE7CB4" w:rsidP="00584062">
            <w:pPr>
              <w:rPr>
                <w:rFonts w:cs="Arial"/>
                <w:sz w:val="22"/>
                <w:szCs w:val="22"/>
              </w:rPr>
            </w:pPr>
            <w:r>
              <w:rPr>
                <w:rFonts w:cs="Arial"/>
                <w:sz w:val="22"/>
                <w:szCs w:val="22"/>
              </w:rPr>
              <w:t>Self-Employment</w:t>
            </w:r>
          </w:p>
          <w:p w:rsidR="002A619E" w:rsidRPr="00DD32A2" w:rsidRDefault="002A619E" w:rsidP="00584062">
            <w:pPr>
              <w:rPr>
                <w:rFonts w:cs="Arial"/>
                <w:i/>
                <w:sz w:val="22"/>
                <w:szCs w:val="22"/>
              </w:rPr>
            </w:pPr>
            <w:r>
              <w:rPr>
                <w:rFonts w:cs="Arial"/>
                <w:sz w:val="22"/>
                <w:szCs w:val="22"/>
              </w:rPr>
              <w:t xml:space="preserve"> </w:t>
            </w:r>
            <w:r w:rsidRPr="00DD32A2">
              <w:rPr>
                <w:rFonts w:cs="Arial"/>
                <w:i/>
                <w:sz w:val="22"/>
                <w:szCs w:val="22"/>
              </w:rPr>
              <w:t>(LFS)</w:t>
            </w:r>
          </w:p>
          <w:p w:rsidR="002A619E" w:rsidRDefault="00AE7CB4" w:rsidP="00584062">
            <w:pPr>
              <w:rPr>
                <w:rFonts w:cs="Arial"/>
                <w:i/>
                <w:sz w:val="22"/>
                <w:szCs w:val="22"/>
              </w:rPr>
            </w:pPr>
            <w:r>
              <w:rPr>
                <w:rFonts w:cs="Arial"/>
                <w:i/>
                <w:sz w:val="22"/>
                <w:szCs w:val="22"/>
              </w:rPr>
              <w:t>Agriculture Self-Employment</w:t>
            </w:r>
            <w:r w:rsidR="002A619E">
              <w:rPr>
                <w:rFonts w:cs="Arial"/>
                <w:i/>
                <w:sz w:val="22"/>
                <w:szCs w:val="22"/>
              </w:rPr>
              <w:t xml:space="preserve"> from Farm Census</w:t>
            </w:r>
          </w:p>
          <w:p w:rsidR="002A619E" w:rsidRPr="00DD32A2" w:rsidRDefault="002A619E" w:rsidP="00584062">
            <w:pPr>
              <w:rPr>
                <w:rFonts w:cs="Arial"/>
                <w:i/>
                <w:sz w:val="22"/>
                <w:szCs w:val="22"/>
              </w:rPr>
            </w:pPr>
            <w:r>
              <w:rPr>
                <w:rFonts w:cs="Arial"/>
                <w:i/>
                <w:sz w:val="22"/>
                <w:szCs w:val="22"/>
              </w:rPr>
              <w:t>(DAERA)</w:t>
            </w:r>
          </w:p>
        </w:tc>
        <w:tc>
          <w:tcPr>
            <w:tcW w:w="2410" w:type="dxa"/>
            <w:shd w:val="clear" w:color="auto" w:fill="7DA3D1"/>
          </w:tcPr>
          <w:p w:rsidR="0069238B" w:rsidRDefault="0069238B" w:rsidP="001D4CDC">
            <w:pPr>
              <w:rPr>
                <w:rFonts w:cs="Arial"/>
                <w:sz w:val="22"/>
                <w:szCs w:val="22"/>
              </w:rPr>
            </w:pPr>
          </w:p>
          <w:p w:rsidR="002A619E" w:rsidRPr="00E61231" w:rsidRDefault="00AE7CB4" w:rsidP="00AE7CB4">
            <w:pPr>
              <w:rPr>
                <w:rFonts w:cs="Arial"/>
                <w:sz w:val="22"/>
                <w:szCs w:val="22"/>
              </w:rPr>
            </w:pPr>
            <w:r>
              <w:rPr>
                <w:rFonts w:cs="Arial"/>
                <w:sz w:val="22"/>
                <w:szCs w:val="22"/>
              </w:rPr>
              <w:t>*</w:t>
            </w:r>
            <w:r w:rsidR="002A619E" w:rsidRPr="001D4CDC">
              <w:rPr>
                <w:rFonts w:cs="Arial"/>
                <w:sz w:val="22"/>
                <w:szCs w:val="22"/>
              </w:rPr>
              <w:t>Self-Employment Jobs</w:t>
            </w:r>
            <w:r w:rsidR="002A619E">
              <w:rPr>
                <w:rFonts w:cs="Arial"/>
                <w:sz w:val="22"/>
                <w:szCs w:val="22"/>
              </w:rPr>
              <w:t xml:space="preserve"> </w:t>
            </w:r>
            <w:r w:rsidR="002A619E" w:rsidRPr="001D4CDC">
              <w:rPr>
                <w:rFonts w:cs="Arial"/>
                <w:i/>
                <w:sz w:val="22"/>
                <w:szCs w:val="22"/>
              </w:rPr>
              <w:t xml:space="preserve">(LFS) </w:t>
            </w:r>
          </w:p>
        </w:tc>
        <w:tc>
          <w:tcPr>
            <w:tcW w:w="2624" w:type="dxa"/>
            <w:shd w:val="clear" w:color="auto" w:fill="7DA3D1"/>
          </w:tcPr>
          <w:p w:rsidR="0069238B" w:rsidRDefault="0069238B" w:rsidP="00584062">
            <w:pPr>
              <w:rPr>
                <w:rFonts w:cs="Arial"/>
                <w:sz w:val="22"/>
                <w:szCs w:val="22"/>
              </w:rPr>
            </w:pPr>
          </w:p>
          <w:p w:rsidR="002A619E" w:rsidRPr="001D4CDC" w:rsidRDefault="00AE7CB4" w:rsidP="00584062">
            <w:pPr>
              <w:rPr>
                <w:rFonts w:cs="Arial"/>
                <w:sz w:val="22"/>
                <w:szCs w:val="22"/>
              </w:rPr>
            </w:pPr>
            <w:r>
              <w:rPr>
                <w:rFonts w:cs="Arial"/>
                <w:sz w:val="22"/>
                <w:szCs w:val="22"/>
              </w:rPr>
              <w:t>*</w:t>
            </w:r>
            <w:r w:rsidR="002A619E" w:rsidRPr="001D4CDC">
              <w:rPr>
                <w:rFonts w:cs="Arial"/>
                <w:sz w:val="22"/>
                <w:szCs w:val="22"/>
              </w:rPr>
              <w:t>Self-Employment Jobs</w:t>
            </w:r>
          </w:p>
          <w:p w:rsidR="002A619E" w:rsidRPr="001D4CDC" w:rsidRDefault="002A619E" w:rsidP="00AE7CB4">
            <w:pPr>
              <w:rPr>
                <w:rFonts w:cs="Arial"/>
                <w:i/>
                <w:sz w:val="22"/>
                <w:szCs w:val="22"/>
              </w:rPr>
            </w:pPr>
            <w:r w:rsidRPr="001D4CDC">
              <w:rPr>
                <w:rFonts w:cs="Arial"/>
                <w:sz w:val="22"/>
                <w:szCs w:val="22"/>
              </w:rPr>
              <w:t xml:space="preserve"> </w:t>
            </w:r>
            <w:r w:rsidRPr="001D4CDC">
              <w:rPr>
                <w:rFonts w:cs="Arial"/>
                <w:i/>
                <w:sz w:val="22"/>
                <w:szCs w:val="22"/>
              </w:rPr>
              <w:t xml:space="preserve">(LFS) </w:t>
            </w:r>
          </w:p>
        </w:tc>
      </w:tr>
      <w:tr w:rsidR="00584062" w:rsidTr="00711835">
        <w:tc>
          <w:tcPr>
            <w:tcW w:w="2235" w:type="dxa"/>
            <w:shd w:val="clear" w:color="auto" w:fill="7DA3D1"/>
          </w:tcPr>
          <w:p w:rsidR="00584062" w:rsidRDefault="00842514" w:rsidP="00584062">
            <w:pPr>
              <w:rPr>
                <w:rFonts w:cs="Arial"/>
                <w:sz w:val="22"/>
                <w:szCs w:val="22"/>
              </w:rPr>
            </w:pPr>
            <w:r>
              <w:rPr>
                <w:rFonts w:cs="Arial"/>
                <w:sz w:val="22"/>
                <w:szCs w:val="22"/>
              </w:rPr>
              <w:t>R</w:t>
            </w:r>
            <w:r w:rsidR="00584062">
              <w:rPr>
                <w:rFonts w:cs="Arial"/>
                <w:sz w:val="22"/>
                <w:szCs w:val="22"/>
              </w:rPr>
              <w:t>egions available</w:t>
            </w:r>
          </w:p>
        </w:tc>
        <w:tc>
          <w:tcPr>
            <w:tcW w:w="2693" w:type="dxa"/>
            <w:shd w:val="clear" w:color="auto" w:fill="7DA3D1"/>
          </w:tcPr>
          <w:p w:rsidR="00584062" w:rsidRDefault="00584062" w:rsidP="00584062">
            <w:pPr>
              <w:rPr>
                <w:rFonts w:cs="Arial"/>
                <w:sz w:val="22"/>
                <w:szCs w:val="22"/>
              </w:rPr>
            </w:pPr>
            <w:r>
              <w:rPr>
                <w:rFonts w:cs="Arial"/>
                <w:sz w:val="22"/>
                <w:szCs w:val="22"/>
              </w:rPr>
              <w:t>N</w:t>
            </w:r>
            <w:r w:rsidR="00842514">
              <w:rPr>
                <w:rFonts w:cs="Arial"/>
                <w:sz w:val="22"/>
                <w:szCs w:val="22"/>
              </w:rPr>
              <w:t>I only</w:t>
            </w:r>
          </w:p>
        </w:tc>
        <w:tc>
          <w:tcPr>
            <w:tcW w:w="2410" w:type="dxa"/>
            <w:shd w:val="clear" w:color="auto" w:fill="7DA3D1"/>
          </w:tcPr>
          <w:p w:rsidR="00584062" w:rsidRDefault="00E61231" w:rsidP="00584062">
            <w:pPr>
              <w:rPr>
                <w:rFonts w:cs="Arial"/>
                <w:sz w:val="22"/>
                <w:szCs w:val="22"/>
              </w:rPr>
            </w:pPr>
            <w:r>
              <w:rPr>
                <w:rFonts w:cs="Arial"/>
                <w:sz w:val="22"/>
                <w:szCs w:val="22"/>
              </w:rPr>
              <w:t>NI</w:t>
            </w:r>
          </w:p>
        </w:tc>
        <w:tc>
          <w:tcPr>
            <w:tcW w:w="2624" w:type="dxa"/>
            <w:shd w:val="clear" w:color="auto" w:fill="7DA3D1"/>
          </w:tcPr>
          <w:p w:rsidR="00584062" w:rsidRDefault="00711835" w:rsidP="00584062">
            <w:pPr>
              <w:rPr>
                <w:rFonts w:cs="Arial"/>
                <w:sz w:val="22"/>
                <w:szCs w:val="22"/>
              </w:rPr>
            </w:pPr>
            <w:r>
              <w:rPr>
                <w:rFonts w:cs="Arial"/>
                <w:sz w:val="22"/>
                <w:szCs w:val="22"/>
              </w:rPr>
              <w:t>GB</w:t>
            </w:r>
            <w:r w:rsidR="00842514">
              <w:rPr>
                <w:rFonts w:cs="Arial"/>
                <w:sz w:val="22"/>
                <w:szCs w:val="22"/>
              </w:rPr>
              <w:t xml:space="preserve"> regions</w:t>
            </w:r>
          </w:p>
        </w:tc>
      </w:tr>
      <w:tr w:rsidR="00BA4A8C" w:rsidTr="00711835">
        <w:tc>
          <w:tcPr>
            <w:tcW w:w="2235" w:type="dxa"/>
            <w:shd w:val="clear" w:color="auto" w:fill="7DA3D1"/>
          </w:tcPr>
          <w:p w:rsidR="00BA4A8C" w:rsidRDefault="00BA4A8C" w:rsidP="00584062">
            <w:pPr>
              <w:rPr>
                <w:rFonts w:cs="Arial"/>
                <w:sz w:val="22"/>
                <w:szCs w:val="22"/>
              </w:rPr>
            </w:pPr>
            <w:r>
              <w:rPr>
                <w:rFonts w:cs="Arial"/>
                <w:sz w:val="22"/>
                <w:szCs w:val="22"/>
              </w:rPr>
              <w:t>Frequency</w:t>
            </w:r>
          </w:p>
        </w:tc>
        <w:tc>
          <w:tcPr>
            <w:tcW w:w="2693" w:type="dxa"/>
            <w:shd w:val="clear" w:color="auto" w:fill="7DA3D1"/>
          </w:tcPr>
          <w:p w:rsidR="00BA4A8C" w:rsidRPr="00BA4A8C" w:rsidRDefault="00BA4A8C" w:rsidP="00584062">
            <w:pPr>
              <w:rPr>
                <w:sz w:val="22"/>
                <w:szCs w:val="22"/>
              </w:rPr>
            </w:pPr>
            <w:r w:rsidRPr="00BA4A8C">
              <w:rPr>
                <w:sz w:val="22"/>
                <w:szCs w:val="22"/>
              </w:rPr>
              <w:t>Annual</w:t>
            </w:r>
          </w:p>
        </w:tc>
        <w:tc>
          <w:tcPr>
            <w:tcW w:w="2410" w:type="dxa"/>
            <w:shd w:val="clear" w:color="auto" w:fill="7DA3D1"/>
          </w:tcPr>
          <w:p w:rsidR="00BA4A8C" w:rsidRPr="00BA4A8C" w:rsidRDefault="00BA4A8C" w:rsidP="00584062">
            <w:pPr>
              <w:rPr>
                <w:sz w:val="22"/>
                <w:szCs w:val="22"/>
              </w:rPr>
            </w:pPr>
            <w:r w:rsidRPr="00BA4A8C">
              <w:rPr>
                <w:sz w:val="22"/>
                <w:szCs w:val="22"/>
              </w:rPr>
              <w:t>Quarterly</w:t>
            </w:r>
          </w:p>
        </w:tc>
        <w:tc>
          <w:tcPr>
            <w:tcW w:w="2624" w:type="dxa"/>
            <w:shd w:val="clear" w:color="auto" w:fill="7DA3D1"/>
          </w:tcPr>
          <w:p w:rsidR="00BA4A8C" w:rsidRPr="00BA4A8C" w:rsidRDefault="00BA4A8C" w:rsidP="00584062">
            <w:pPr>
              <w:rPr>
                <w:sz w:val="22"/>
                <w:szCs w:val="22"/>
              </w:rPr>
            </w:pPr>
            <w:r w:rsidRPr="00BA4A8C">
              <w:rPr>
                <w:sz w:val="22"/>
                <w:szCs w:val="22"/>
              </w:rPr>
              <w:t>Quarterly</w:t>
            </w:r>
          </w:p>
        </w:tc>
      </w:tr>
      <w:tr w:rsidR="00584062" w:rsidTr="00711835">
        <w:tc>
          <w:tcPr>
            <w:tcW w:w="2235" w:type="dxa"/>
            <w:shd w:val="clear" w:color="auto" w:fill="7DA3D1"/>
          </w:tcPr>
          <w:p w:rsidR="00584062" w:rsidRDefault="00584062" w:rsidP="00584062">
            <w:pPr>
              <w:rPr>
                <w:rFonts w:cs="Arial"/>
                <w:sz w:val="22"/>
                <w:szCs w:val="22"/>
              </w:rPr>
            </w:pPr>
            <w:r>
              <w:rPr>
                <w:rFonts w:cs="Arial"/>
                <w:sz w:val="22"/>
                <w:szCs w:val="22"/>
              </w:rPr>
              <w:t xml:space="preserve">Source </w:t>
            </w:r>
          </w:p>
        </w:tc>
        <w:tc>
          <w:tcPr>
            <w:tcW w:w="2693" w:type="dxa"/>
            <w:shd w:val="clear" w:color="auto" w:fill="7DA3D1"/>
          </w:tcPr>
          <w:p w:rsidR="00584062" w:rsidRDefault="00471048" w:rsidP="00584062">
            <w:pPr>
              <w:rPr>
                <w:rFonts w:cs="Arial"/>
                <w:sz w:val="22"/>
                <w:szCs w:val="22"/>
              </w:rPr>
            </w:pPr>
            <w:hyperlink r:id="rId14" w:history="1">
              <w:r w:rsidR="00584062">
                <w:rPr>
                  <w:rStyle w:val="Hyperlink"/>
                  <w:rFonts w:eastAsia="ITCFranklinGothic LT Demi" w:cs="Arial"/>
                  <w:sz w:val="22"/>
                  <w:szCs w:val="22"/>
                </w:rPr>
                <w:t>Table 5.6</w:t>
              </w:r>
            </w:hyperlink>
          </w:p>
        </w:tc>
        <w:tc>
          <w:tcPr>
            <w:tcW w:w="2410" w:type="dxa"/>
            <w:shd w:val="clear" w:color="auto" w:fill="7DA3D1"/>
          </w:tcPr>
          <w:p w:rsidR="00584062" w:rsidRDefault="00471048" w:rsidP="00584062">
            <w:pPr>
              <w:rPr>
                <w:rFonts w:cs="Arial"/>
                <w:sz w:val="22"/>
                <w:szCs w:val="22"/>
              </w:rPr>
            </w:pPr>
            <w:hyperlink r:id="rId15" w:history="1">
              <w:r w:rsidR="00584062" w:rsidRPr="00DB4375">
                <w:rPr>
                  <w:rStyle w:val="Hyperlink"/>
                  <w:rFonts w:cs="Arial"/>
                  <w:sz w:val="22"/>
                  <w:szCs w:val="22"/>
                </w:rPr>
                <w:t>NOMIS</w:t>
              </w:r>
            </w:hyperlink>
            <w:r w:rsidR="00584062">
              <w:t xml:space="preserve"> </w:t>
            </w:r>
          </w:p>
        </w:tc>
        <w:tc>
          <w:tcPr>
            <w:tcW w:w="2624" w:type="dxa"/>
            <w:shd w:val="clear" w:color="auto" w:fill="7DA3D1"/>
          </w:tcPr>
          <w:p w:rsidR="00584062" w:rsidRDefault="00471048" w:rsidP="00584062">
            <w:pPr>
              <w:rPr>
                <w:rFonts w:cs="Arial"/>
                <w:sz w:val="22"/>
                <w:szCs w:val="22"/>
              </w:rPr>
            </w:pPr>
            <w:hyperlink r:id="rId16" w:history="1">
              <w:r w:rsidR="00584062" w:rsidRPr="00DB4375">
                <w:rPr>
                  <w:rStyle w:val="Hyperlink"/>
                  <w:rFonts w:cs="Arial"/>
                  <w:sz w:val="22"/>
                  <w:szCs w:val="22"/>
                </w:rPr>
                <w:t>NOMIS</w:t>
              </w:r>
            </w:hyperlink>
            <w:r w:rsidR="00584062">
              <w:t xml:space="preserve"> </w:t>
            </w:r>
          </w:p>
        </w:tc>
      </w:tr>
    </w:tbl>
    <w:p w:rsidR="00CD6D1F" w:rsidRDefault="00CD6D1F" w:rsidP="00CD6D1F">
      <w:pPr>
        <w:rPr>
          <w:rFonts w:cs="Arial"/>
          <w:sz w:val="22"/>
          <w:szCs w:val="22"/>
        </w:rPr>
      </w:pPr>
    </w:p>
    <w:p w:rsidR="00AE7CB4" w:rsidRDefault="00AE7CB4" w:rsidP="00CD6D1F">
      <w:pPr>
        <w:rPr>
          <w:rFonts w:cs="Arial"/>
          <w:sz w:val="22"/>
          <w:szCs w:val="22"/>
        </w:rPr>
      </w:pPr>
      <w:r>
        <w:rPr>
          <w:rFonts w:cs="Arial"/>
          <w:sz w:val="22"/>
          <w:szCs w:val="22"/>
        </w:rPr>
        <w:t>*</w:t>
      </w:r>
      <w:r w:rsidRPr="00AE7CB4">
        <w:rPr>
          <w:rFonts w:cs="Arial"/>
          <w:sz w:val="22"/>
          <w:szCs w:val="22"/>
        </w:rPr>
        <w:t>The number of self-employment jobs is not the same as the LFS estimate of self-employment. It includes those people who have a main job as an employee but a second job as a self-employed person. Whereas the LFS measure of self-employment is based just on those people whose main job is as a self-employed person.</w:t>
      </w:r>
    </w:p>
    <w:p w:rsidR="00CD6D1F" w:rsidRDefault="00CD6D1F">
      <w:pPr>
        <w:widowControl w:val="0"/>
        <w:rPr>
          <w:sz w:val="12"/>
          <w:szCs w:val="22"/>
          <w:highlight w:val="yellow"/>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Pr>
          <w:rFonts w:cs="Arial"/>
          <w:b/>
          <w:color w:val="244061" w:themeColor="accent1" w:themeShade="80"/>
          <w:sz w:val="48"/>
          <w:szCs w:val="44"/>
        </w:rPr>
        <w:t>3</w:t>
      </w:r>
      <w:r w:rsidRPr="004C6F82">
        <w:rPr>
          <w:rFonts w:cs="Arial"/>
          <w:b/>
          <w:color w:val="244061" w:themeColor="accent1" w:themeShade="80"/>
          <w:sz w:val="48"/>
          <w:szCs w:val="44"/>
        </w:rPr>
        <w:t xml:space="preserve">   </w:t>
      </w:r>
      <w:r>
        <w:rPr>
          <w:rFonts w:cs="Arial"/>
          <w:b/>
          <w:color w:val="244061" w:themeColor="accent1" w:themeShade="80"/>
          <w:sz w:val="48"/>
          <w:szCs w:val="44"/>
        </w:rPr>
        <w:t>Invitation to Respond</w:t>
      </w:r>
    </w:p>
    <w:p w:rsidR="00CD6D1F" w:rsidRDefault="006D658A" w:rsidP="00CD6D1F">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10464" behindDoc="0" locked="0" layoutInCell="1" allowOverlap="1">
                <wp:simplePos x="0" y="0"/>
                <wp:positionH relativeFrom="column">
                  <wp:posOffset>4317365</wp:posOffset>
                </wp:positionH>
                <wp:positionV relativeFrom="paragraph">
                  <wp:posOffset>69850</wp:posOffset>
                </wp:positionV>
                <wp:extent cx="2238375" cy="0"/>
                <wp:effectExtent l="31115" t="33655" r="35560" b="3302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3ACE" id="AutoShape 41" o:spid="_x0000_s1026" type="#_x0000_t32" style="position:absolute;margin-left:339.95pt;margin-top:5.5pt;width:176.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09440" behindDoc="0" locked="0" layoutInCell="1" allowOverlap="1">
                <wp:simplePos x="0" y="0"/>
                <wp:positionH relativeFrom="column">
                  <wp:posOffset>2078990</wp:posOffset>
                </wp:positionH>
                <wp:positionV relativeFrom="paragraph">
                  <wp:posOffset>69850</wp:posOffset>
                </wp:positionV>
                <wp:extent cx="2238375" cy="0"/>
                <wp:effectExtent l="31115" t="33655" r="35560" b="3302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344BF" id="AutoShape 40" o:spid="_x0000_s1026" type="#_x0000_t32" style="position:absolute;margin-left:163.7pt;margin-top:5.5pt;width:176.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08416" behindDoc="0" locked="0" layoutInCell="1" allowOverlap="1">
                <wp:simplePos x="0" y="0"/>
                <wp:positionH relativeFrom="column">
                  <wp:posOffset>-159385</wp:posOffset>
                </wp:positionH>
                <wp:positionV relativeFrom="paragraph">
                  <wp:posOffset>69850</wp:posOffset>
                </wp:positionV>
                <wp:extent cx="2238375" cy="0"/>
                <wp:effectExtent l="31115" t="33655" r="35560" b="3302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F6E8A" id="AutoShape 39" o:spid="_x0000_s1026" type="#_x0000_t32" style="position:absolute;margin-left:-12.55pt;margin-top:5.5pt;width:176.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" strokecolor="#ccdb28" strokeweight="4.5pt"/>
            </w:pict>
          </mc:Fallback>
        </mc:AlternateContent>
      </w:r>
    </w:p>
    <w:p w:rsidR="001834A2" w:rsidRDefault="004362CC" w:rsidP="00CD6D1F">
      <w:pPr>
        <w:rPr>
          <w:rFonts w:cs="Arial"/>
          <w:sz w:val="22"/>
        </w:rPr>
      </w:pPr>
      <w:r>
        <w:rPr>
          <w:rFonts w:cs="Arial"/>
          <w:sz w:val="22"/>
        </w:rPr>
        <w:t xml:space="preserve">ELMS seeks </w:t>
      </w:r>
      <w:r w:rsidR="001834A2">
        <w:rPr>
          <w:rFonts w:cs="Arial"/>
          <w:sz w:val="22"/>
        </w:rPr>
        <w:t xml:space="preserve">to </w:t>
      </w:r>
      <w:r w:rsidR="00E55CCC">
        <w:rPr>
          <w:rFonts w:cs="Arial"/>
          <w:sz w:val="22"/>
        </w:rPr>
        <w:t xml:space="preserve">rationalise the number of jobs series available and </w:t>
      </w:r>
      <w:r>
        <w:rPr>
          <w:rFonts w:cs="Arial"/>
          <w:sz w:val="22"/>
        </w:rPr>
        <w:t xml:space="preserve">improve coherence between </w:t>
      </w:r>
      <w:r w:rsidR="00A16DF9">
        <w:rPr>
          <w:rFonts w:cs="Arial"/>
          <w:sz w:val="22"/>
        </w:rPr>
        <w:t>UK regional data</w:t>
      </w:r>
      <w:r w:rsidR="001834A2">
        <w:rPr>
          <w:rFonts w:cs="Arial"/>
          <w:sz w:val="22"/>
        </w:rPr>
        <w:t xml:space="preserve"> by </w:t>
      </w:r>
      <w:r w:rsidR="00434513">
        <w:rPr>
          <w:rFonts w:cs="Arial"/>
          <w:sz w:val="22"/>
        </w:rPr>
        <w:t>discontinuing the production of</w:t>
      </w:r>
      <w:r w:rsidR="001834A2">
        <w:rPr>
          <w:rFonts w:cs="Arial"/>
          <w:sz w:val="22"/>
        </w:rPr>
        <w:t xml:space="preserve"> the three measures described above (Civil Employment, Workforce in Employment and Self Employment Jobs.)</w:t>
      </w:r>
    </w:p>
    <w:p w:rsidR="001834A2" w:rsidRDefault="001834A2" w:rsidP="00CD6D1F">
      <w:pPr>
        <w:rPr>
          <w:rFonts w:cs="Arial"/>
          <w:sz w:val="22"/>
        </w:rPr>
      </w:pPr>
    </w:p>
    <w:p w:rsidR="00CD6D1F" w:rsidRDefault="00CD6D1F" w:rsidP="00CD6D1F">
      <w:pPr>
        <w:rPr>
          <w:rFonts w:cs="Arial"/>
          <w:sz w:val="22"/>
        </w:rPr>
      </w:pPr>
      <w:r w:rsidRPr="00CD6D1F">
        <w:rPr>
          <w:rFonts w:cs="Arial"/>
          <w:sz w:val="22"/>
        </w:rPr>
        <w:t xml:space="preserve">In line with the Statistics Authority Code of Practice and the Protocol 1: User Engagement, ELMS seeks to review the user demand </w:t>
      </w:r>
      <w:r w:rsidR="00601A22">
        <w:rPr>
          <w:rFonts w:cs="Arial"/>
          <w:sz w:val="22"/>
        </w:rPr>
        <w:t>for</w:t>
      </w:r>
      <w:r w:rsidRPr="00CD6D1F">
        <w:rPr>
          <w:rFonts w:cs="Arial"/>
          <w:sz w:val="22"/>
        </w:rPr>
        <w:t xml:space="preserve"> the </w:t>
      </w:r>
      <w:r w:rsidR="000A7336">
        <w:rPr>
          <w:rFonts w:cs="Arial"/>
          <w:sz w:val="22"/>
        </w:rPr>
        <w:t>C</w:t>
      </w:r>
      <w:r w:rsidRPr="00CD6D1F">
        <w:rPr>
          <w:rFonts w:cs="Arial"/>
          <w:sz w:val="22"/>
        </w:rPr>
        <w:t xml:space="preserve">ivil </w:t>
      </w:r>
      <w:r w:rsidR="000A7336">
        <w:rPr>
          <w:rFonts w:cs="Arial"/>
          <w:sz w:val="22"/>
        </w:rPr>
        <w:t>E</w:t>
      </w:r>
      <w:r w:rsidR="00601A22">
        <w:rPr>
          <w:rFonts w:cs="Arial"/>
          <w:sz w:val="22"/>
        </w:rPr>
        <w:t>mployment,</w:t>
      </w:r>
      <w:r w:rsidRPr="00CD6D1F">
        <w:rPr>
          <w:rFonts w:cs="Arial"/>
          <w:sz w:val="22"/>
        </w:rPr>
        <w:t xml:space="preserve"> </w:t>
      </w:r>
      <w:r w:rsidR="000A7336">
        <w:rPr>
          <w:rFonts w:cs="Arial"/>
          <w:sz w:val="22"/>
        </w:rPr>
        <w:t>W</w:t>
      </w:r>
      <w:r w:rsidRPr="00CD6D1F">
        <w:rPr>
          <w:rFonts w:cs="Arial"/>
          <w:sz w:val="22"/>
        </w:rPr>
        <w:t xml:space="preserve">orkforce in </w:t>
      </w:r>
      <w:r w:rsidR="000A7336">
        <w:rPr>
          <w:rFonts w:cs="Arial"/>
          <w:sz w:val="22"/>
        </w:rPr>
        <w:t>E</w:t>
      </w:r>
      <w:r w:rsidR="004362CC">
        <w:rPr>
          <w:rFonts w:cs="Arial"/>
          <w:sz w:val="22"/>
        </w:rPr>
        <w:t xml:space="preserve">mployment </w:t>
      </w:r>
      <w:r w:rsidR="00601A22">
        <w:rPr>
          <w:rFonts w:cs="Arial"/>
          <w:sz w:val="22"/>
        </w:rPr>
        <w:t xml:space="preserve">and Self </w:t>
      </w:r>
      <w:r w:rsidR="00601A22">
        <w:rPr>
          <w:rFonts w:cs="Arial"/>
          <w:sz w:val="22"/>
        </w:rPr>
        <w:lastRenderedPageBreak/>
        <w:t>Employment Jobs series and assess the impact of</w:t>
      </w:r>
      <w:r w:rsidR="00E55CCC">
        <w:rPr>
          <w:rFonts w:cs="Arial"/>
          <w:sz w:val="22"/>
        </w:rPr>
        <w:t xml:space="preserve"> </w:t>
      </w:r>
      <w:r w:rsidR="008E3AAD">
        <w:rPr>
          <w:rFonts w:cs="Arial"/>
          <w:sz w:val="22"/>
        </w:rPr>
        <w:t>discontinuing the production of</w:t>
      </w:r>
      <w:r w:rsidR="00601A22">
        <w:rPr>
          <w:rFonts w:cs="Arial"/>
          <w:sz w:val="22"/>
        </w:rPr>
        <w:t xml:space="preserve"> the three series. </w:t>
      </w:r>
      <w:r w:rsidR="004362CC">
        <w:rPr>
          <w:rFonts w:cs="Arial"/>
          <w:sz w:val="22"/>
        </w:rPr>
        <w:t xml:space="preserve">No change to the publication of </w:t>
      </w:r>
      <w:r w:rsidR="00565E5C">
        <w:rPr>
          <w:rFonts w:cs="Arial"/>
          <w:sz w:val="22"/>
        </w:rPr>
        <w:t>QBS</w:t>
      </w:r>
      <w:r w:rsidR="00F06FEE">
        <w:rPr>
          <w:rFonts w:cs="Arial"/>
          <w:sz w:val="22"/>
        </w:rPr>
        <w:t xml:space="preserve"> </w:t>
      </w:r>
      <w:r w:rsidR="00D540BD">
        <w:rPr>
          <w:rFonts w:cs="Arial"/>
          <w:sz w:val="22"/>
        </w:rPr>
        <w:t>jobs measure is proposed.</w:t>
      </w:r>
    </w:p>
    <w:p w:rsidR="003C74CD" w:rsidRDefault="003C74CD" w:rsidP="00CD6D1F">
      <w:pPr>
        <w:tabs>
          <w:tab w:val="left" w:leader="dot" w:pos="2880"/>
          <w:tab w:val="left" w:pos="3108"/>
          <w:tab w:val="left" w:pos="3960"/>
        </w:tabs>
        <w:rPr>
          <w:rFonts w:cs="Arial"/>
          <w:sz w:val="22"/>
        </w:rPr>
      </w:pPr>
    </w:p>
    <w:p w:rsidR="00CD6D1F" w:rsidRPr="004C6F82" w:rsidRDefault="00CD6D1F" w:rsidP="00CD6D1F">
      <w:pPr>
        <w:tabs>
          <w:tab w:val="left" w:leader="dot" w:pos="2880"/>
          <w:tab w:val="left" w:pos="3108"/>
          <w:tab w:val="left" w:pos="3960"/>
        </w:tabs>
        <w:rPr>
          <w:rFonts w:cs="Arial"/>
          <w:b/>
          <w:color w:val="244061" w:themeColor="accent1" w:themeShade="80"/>
          <w:sz w:val="48"/>
          <w:szCs w:val="44"/>
        </w:rPr>
      </w:pPr>
      <w:r w:rsidRPr="00CD6D1F">
        <w:rPr>
          <w:rFonts w:cs="Arial"/>
          <w:sz w:val="22"/>
        </w:rPr>
        <w:t xml:space="preserve">Users are invited to provide feedback on the proposal by 9 August 2017 either via </w:t>
      </w:r>
      <w:hyperlink r:id="rId17" w:history="1">
        <w:r w:rsidRPr="000F4131">
          <w:rPr>
            <w:rStyle w:val="Hyperlink"/>
            <w:rFonts w:cs="Arial"/>
            <w:sz w:val="22"/>
          </w:rPr>
          <w:t>citizen space</w:t>
        </w:r>
      </w:hyperlink>
      <w:r w:rsidRPr="00CD6D1F">
        <w:rPr>
          <w:rFonts w:cs="Arial"/>
          <w:sz w:val="22"/>
        </w:rPr>
        <w:t xml:space="preserve"> or by returning the questionnaire in Annex</w:t>
      </w:r>
      <w:r w:rsidR="00D540BD">
        <w:rPr>
          <w:rFonts w:cs="Arial"/>
          <w:sz w:val="22"/>
        </w:rPr>
        <w:t xml:space="preserve"> </w:t>
      </w:r>
      <w:r w:rsidRPr="00CD6D1F">
        <w:rPr>
          <w:rFonts w:cs="Arial"/>
          <w:sz w:val="22"/>
        </w:rPr>
        <w:t>1 via email or post.</w:t>
      </w:r>
      <w:r w:rsidRPr="00CD6D1F">
        <w:rPr>
          <w:rFonts w:cs="Arial"/>
          <w:sz w:val="22"/>
        </w:rPr>
        <w:br w:type="page"/>
      </w:r>
      <w:r>
        <w:rPr>
          <w:rFonts w:cs="Arial"/>
          <w:b/>
          <w:color w:val="244061" w:themeColor="accent1" w:themeShade="80"/>
          <w:sz w:val="48"/>
          <w:szCs w:val="44"/>
        </w:rPr>
        <w:lastRenderedPageBreak/>
        <w:t>Annex 1</w:t>
      </w:r>
      <w:r w:rsidRPr="004C6F82">
        <w:rPr>
          <w:rFonts w:cs="Arial"/>
          <w:b/>
          <w:color w:val="244061" w:themeColor="accent1" w:themeShade="80"/>
          <w:sz w:val="48"/>
          <w:szCs w:val="44"/>
        </w:rPr>
        <w:t xml:space="preserve"> </w:t>
      </w:r>
      <w:r>
        <w:rPr>
          <w:rFonts w:cs="Arial"/>
          <w:b/>
          <w:color w:val="244061" w:themeColor="accent1" w:themeShade="80"/>
          <w:sz w:val="48"/>
          <w:szCs w:val="44"/>
        </w:rPr>
        <w:t>- User Questionnaire</w:t>
      </w:r>
    </w:p>
    <w:p w:rsidR="00CD6D1F" w:rsidRDefault="006D658A" w:rsidP="00CD6D1F">
      <w:pPr>
        <w:spacing w:after="120"/>
        <w:rPr>
          <w:rFonts w:cs="Arial"/>
          <w:b/>
          <w:color w:val="1F497D" w:themeColor="text2"/>
          <w:sz w:val="22"/>
          <w:szCs w:val="44"/>
        </w:rPr>
      </w:pPr>
      <w:r>
        <w:rPr>
          <w:rFonts w:cs="Arial"/>
          <w:b/>
          <w:noProof/>
          <w:color w:val="000000"/>
          <w:sz w:val="22"/>
          <w:lang w:eastAsia="en-GB"/>
        </w:rPr>
        <mc:AlternateContent>
          <mc:Choice Requires="wps">
            <w:drawing>
              <wp:anchor distT="0" distB="0" distL="114300" distR="114300" simplePos="0" relativeHeight="251714560" behindDoc="0" locked="0" layoutInCell="1" allowOverlap="1">
                <wp:simplePos x="0" y="0"/>
                <wp:positionH relativeFrom="column">
                  <wp:posOffset>4317365</wp:posOffset>
                </wp:positionH>
                <wp:positionV relativeFrom="paragraph">
                  <wp:posOffset>69850</wp:posOffset>
                </wp:positionV>
                <wp:extent cx="2238375" cy="0"/>
                <wp:effectExtent l="31115" t="29845" r="35560" b="3683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1A28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A24D1" id="AutoShape 44" o:spid="_x0000_s1026" type="#_x0000_t32" style="position:absolute;margin-left:339.95pt;margin-top:5.5pt;width:176.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" strokecolor="#1a2859" strokeweight="4.5pt"/>
            </w:pict>
          </mc:Fallback>
        </mc:AlternateContent>
      </w:r>
      <w:r>
        <w:rPr>
          <w:rFonts w:cs="Arial"/>
          <w:b/>
          <w:noProof/>
          <w:color w:val="000000"/>
          <w:sz w:val="22"/>
          <w:lang w:eastAsia="en-GB"/>
        </w:rPr>
        <mc:AlternateContent>
          <mc:Choice Requires="wps">
            <w:drawing>
              <wp:anchor distT="0" distB="0" distL="114300" distR="114300" simplePos="0" relativeHeight="251713536" behindDoc="0" locked="0" layoutInCell="1" allowOverlap="1">
                <wp:simplePos x="0" y="0"/>
                <wp:positionH relativeFrom="column">
                  <wp:posOffset>2078990</wp:posOffset>
                </wp:positionH>
                <wp:positionV relativeFrom="paragraph">
                  <wp:posOffset>69850</wp:posOffset>
                </wp:positionV>
                <wp:extent cx="2238375" cy="0"/>
                <wp:effectExtent l="31115" t="29845" r="35560" b="36830"/>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447B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FEF58" id="AutoShape 43" o:spid="_x0000_s1026" type="#_x0000_t32" style="position:absolute;margin-left:163.7pt;margin-top:5.5pt;width:176.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" strokecolor="#447bbe" strokeweight="4.5pt"/>
            </w:pict>
          </mc:Fallback>
        </mc:AlternateContent>
      </w:r>
      <w:r>
        <w:rPr>
          <w:rFonts w:cs="Arial"/>
          <w:b/>
          <w:noProof/>
          <w:color w:val="000000"/>
          <w:sz w:val="22"/>
          <w:lang w:eastAsia="en-GB"/>
        </w:rPr>
        <mc:AlternateContent>
          <mc:Choice Requires="wps">
            <w:drawing>
              <wp:anchor distT="0" distB="0" distL="114300" distR="114300" simplePos="0" relativeHeight="251712512" behindDoc="0" locked="0" layoutInCell="1" allowOverlap="1">
                <wp:simplePos x="0" y="0"/>
                <wp:positionH relativeFrom="column">
                  <wp:posOffset>-159385</wp:posOffset>
                </wp:positionH>
                <wp:positionV relativeFrom="paragraph">
                  <wp:posOffset>69850</wp:posOffset>
                </wp:positionV>
                <wp:extent cx="2238375" cy="0"/>
                <wp:effectExtent l="31115" t="29845" r="35560" b="3683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straightConnector1">
                          <a:avLst/>
                        </a:prstGeom>
                        <a:noFill/>
                        <a:ln w="57150">
                          <a:solidFill>
                            <a:srgbClr val="CCDB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7A32" id="AutoShape 42" o:spid="_x0000_s1026" type="#_x0000_t32" style="position:absolute;margin-left:-12.55pt;margin-top:5.5pt;width:176.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" strokecolor="#ccdb28" strokeweight="4.5pt"/>
            </w:pict>
          </mc:Fallback>
        </mc:AlternateContent>
      </w:r>
    </w:p>
    <w:p w:rsidR="00CD6D1F" w:rsidRDefault="00CD6D1F" w:rsidP="00CD6D1F">
      <w:pPr>
        <w:rPr>
          <w:rFonts w:cs="Arial"/>
          <w:sz w:val="22"/>
        </w:rPr>
      </w:pPr>
    </w:p>
    <w:p w:rsidR="00CD6D1F" w:rsidRDefault="00CD6D1F" w:rsidP="00CD6D1F">
      <w:pPr>
        <w:rPr>
          <w:rFonts w:cs="Arial"/>
          <w:szCs w:val="24"/>
        </w:rPr>
      </w:pPr>
      <w:r w:rsidRPr="00890A50">
        <w:rPr>
          <w:rFonts w:cs="Arial"/>
        </w:rPr>
        <w:t xml:space="preserve">Please answer the </w:t>
      </w:r>
      <w:r w:rsidRPr="000B0684">
        <w:rPr>
          <w:rFonts w:cs="Arial"/>
          <w:szCs w:val="24"/>
        </w:rPr>
        <w:t xml:space="preserve">following questions as fully as possible to enable </w:t>
      </w:r>
      <w:r w:rsidR="000A7336" w:rsidRPr="000B0684">
        <w:rPr>
          <w:rFonts w:cs="Arial"/>
          <w:szCs w:val="24"/>
        </w:rPr>
        <w:t>the Economic and Labour Market Statistics branch</w:t>
      </w:r>
      <w:r w:rsidRPr="000B0684">
        <w:rPr>
          <w:rFonts w:cs="Arial"/>
          <w:szCs w:val="24"/>
        </w:rPr>
        <w:t xml:space="preserve"> to evaluate the impact of ceasing to publish </w:t>
      </w:r>
      <w:r w:rsidR="000B0684">
        <w:rPr>
          <w:rFonts w:cs="Arial"/>
          <w:szCs w:val="24"/>
        </w:rPr>
        <w:t>C</w:t>
      </w:r>
      <w:r w:rsidRPr="000B0684">
        <w:rPr>
          <w:rFonts w:cs="Arial"/>
          <w:szCs w:val="24"/>
        </w:rPr>
        <w:t xml:space="preserve">ivil </w:t>
      </w:r>
      <w:r w:rsidR="000B0684">
        <w:rPr>
          <w:rFonts w:cs="Arial"/>
          <w:szCs w:val="24"/>
        </w:rPr>
        <w:t>E</w:t>
      </w:r>
      <w:r w:rsidRPr="000B0684">
        <w:rPr>
          <w:rFonts w:cs="Arial"/>
          <w:szCs w:val="24"/>
        </w:rPr>
        <w:t xml:space="preserve">mployment </w:t>
      </w:r>
      <w:r w:rsidR="000B0684">
        <w:rPr>
          <w:rFonts w:cs="Arial"/>
          <w:szCs w:val="24"/>
        </w:rPr>
        <w:t>J</w:t>
      </w:r>
      <w:r w:rsidR="00D540BD">
        <w:rPr>
          <w:rFonts w:cs="Arial"/>
          <w:szCs w:val="24"/>
        </w:rPr>
        <w:t>obs,</w:t>
      </w:r>
      <w:r w:rsidRPr="000B0684">
        <w:rPr>
          <w:rFonts w:cs="Arial"/>
          <w:szCs w:val="24"/>
        </w:rPr>
        <w:t xml:space="preserve"> </w:t>
      </w:r>
      <w:r w:rsidR="000B0684">
        <w:rPr>
          <w:rFonts w:cs="Arial"/>
          <w:szCs w:val="24"/>
        </w:rPr>
        <w:t>W</w:t>
      </w:r>
      <w:r w:rsidRPr="000B0684">
        <w:rPr>
          <w:rFonts w:cs="Arial"/>
          <w:szCs w:val="24"/>
        </w:rPr>
        <w:t xml:space="preserve">orkforce in </w:t>
      </w:r>
      <w:r w:rsidR="000B0684">
        <w:rPr>
          <w:rFonts w:cs="Arial"/>
          <w:szCs w:val="24"/>
        </w:rPr>
        <w:t>E</w:t>
      </w:r>
      <w:r w:rsidR="00D540BD">
        <w:rPr>
          <w:rFonts w:cs="Arial"/>
          <w:szCs w:val="24"/>
        </w:rPr>
        <w:t>mployment and Self-employment Jobs.</w:t>
      </w:r>
    </w:p>
    <w:p w:rsidR="00D540BD" w:rsidRDefault="00D540BD" w:rsidP="00CD6D1F">
      <w:pPr>
        <w:rPr>
          <w:rFonts w:cs="Arial"/>
          <w:szCs w:val="24"/>
        </w:rPr>
      </w:pPr>
    </w:p>
    <w:p w:rsidR="00D540BD" w:rsidRDefault="00D540BD" w:rsidP="00D540BD">
      <w:pPr>
        <w:rPr>
          <w:rFonts w:cs="Arial"/>
        </w:rPr>
      </w:pPr>
      <w:r w:rsidRPr="00890A50">
        <w:rPr>
          <w:rFonts w:cs="Arial"/>
        </w:rPr>
        <w:t xml:space="preserve">Users are invited to provide feedback on the proposal by </w:t>
      </w:r>
      <w:r>
        <w:rPr>
          <w:rFonts w:cs="Arial"/>
        </w:rPr>
        <w:t>9 August</w:t>
      </w:r>
      <w:r w:rsidRPr="00890A50">
        <w:rPr>
          <w:rFonts w:cs="Arial"/>
        </w:rPr>
        <w:t xml:space="preserve"> 2017.</w:t>
      </w:r>
    </w:p>
    <w:p w:rsidR="00D540BD" w:rsidRPr="000B0684" w:rsidRDefault="00D540BD" w:rsidP="00CD6D1F">
      <w:pPr>
        <w:rPr>
          <w:rFonts w:cs="Arial"/>
          <w:szCs w:val="24"/>
        </w:rPr>
      </w:pPr>
    </w:p>
    <w:p w:rsidR="00CD6D1F" w:rsidRPr="00890A50" w:rsidRDefault="00CD6D1F" w:rsidP="00CD6D1F">
      <w:pPr>
        <w:pStyle w:val="ListParagraph"/>
        <w:rPr>
          <w:rFonts w:cs="Arial"/>
        </w:rPr>
      </w:pPr>
    </w:p>
    <w:p w:rsidR="00CD6D1F" w:rsidRDefault="00CD6D1F" w:rsidP="00CD6D1F">
      <w:pPr>
        <w:pStyle w:val="ListParagraph"/>
        <w:numPr>
          <w:ilvl w:val="0"/>
          <w:numId w:val="37"/>
        </w:numPr>
        <w:spacing w:after="200" w:line="276" w:lineRule="auto"/>
        <w:contextualSpacing/>
        <w:rPr>
          <w:rFonts w:cs="Arial"/>
          <w:bCs/>
        </w:rPr>
      </w:pPr>
      <w:r w:rsidRPr="00890A50">
        <w:rPr>
          <w:rFonts w:cs="Arial"/>
          <w:bCs/>
        </w:rPr>
        <w:t xml:space="preserve">Do you currently use the Civil Employment </w:t>
      </w:r>
      <w:r w:rsidR="00D540BD">
        <w:rPr>
          <w:rFonts w:cs="Arial"/>
          <w:bCs/>
        </w:rPr>
        <w:t xml:space="preserve">Jobs </w:t>
      </w:r>
      <w:r w:rsidRPr="00890A50">
        <w:rPr>
          <w:rFonts w:cs="Arial"/>
          <w:bCs/>
        </w:rPr>
        <w:t>Measure</w:t>
      </w:r>
      <w:r>
        <w:rPr>
          <w:rFonts w:cs="Arial"/>
          <w:bCs/>
        </w:rPr>
        <w:t>?</w:t>
      </w:r>
    </w:p>
    <w:p w:rsidR="00CD6D1F" w:rsidRPr="00890A50" w:rsidRDefault="00CD6D1F" w:rsidP="00CD6D1F">
      <w:pPr>
        <w:pStyle w:val="ListParagraph"/>
        <w:rPr>
          <w:rFonts w:cs="Arial"/>
          <w:bCs/>
        </w:rPr>
      </w:pPr>
    </w:p>
    <w:p w:rsidR="00CD6D1F" w:rsidRPr="00890A50" w:rsidRDefault="006D658A" w:rsidP="00CD6D1F">
      <w:pPr>
        <w:pStyle w:val="ListParagraph"/>
        <w:ind w:firstLine="360"/>
        <w:rPr>
          <w:rFonts w:cs="Arial"/>
          <w:bCs/>
        </w:rPr>
      </w:pPr>
      <w:r>
        <w:rPr>
          <w:rFonts w:cs="Arial"/>
          <w:bCs/>
          <w:noProof/>
          <w:lang w:eastAsia="en-GB"/>
        </w:rPr>
        <mc:AlternateContent>
          <mc:Choice Requires="wps">
            <w:drawing>
              <wp:anchor distT="0" distB="0" distL="114300" distR="114300" simplePos="0" relativeHeight="251716608" behindDoc="0" locked="0" layoutInCell="1" allowOverlap="1">
                <wp:simplePos x="0" y="0"/>
                <wp:positionH relativeFrom="column">
                  <wp:posOffset>800100</wp:posOffset>
                </wp:positionH>
                <wp:positionV relativeFrom="paragraph">
                  <wp:posOffset>-3175</wp:posOffset>
                </wp:positionV>
                <wp:extent cx="133350" cy="142875"/>
                <wp:effectExtent l="9525" t="14605" r="9525" b="1397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83CD2" id="Rectangle 45" o:spid="_x0000_s1026" style="position:absolute;margin-left:63pt;margin-top:-.25pt;width:10.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" strokeweight="1.25pt"/>
            </w:pict>
          </mc:Fallback>
        </mc:AlternateContent>
      </w:r>
      <w:r>
        <w:rPr>
          <w:rFonts w:cs="Arial"/>
          <w:bCs/>
          <w:noProof/>
          <w:lang w:eastAsia="en-GB"/>
        </w:rPr>
        <mc:AlternateContent>
          <mc:Choice Requires="wps">
            <w:drawing>
              <wp:anchor distT="0" distB="0" distL="114300" distR="114300" simplePos="0" relativeHeight="251717632" behindDoc="0" locked="0" layoutInCell="1" allowOverlap="1">
                <wp:simplePos x="0" y="0"/>
                <wp:positionH relativeFrom="column">
                  <wp:posOffset>800100</wp:posOffset>
                </wp:positionH>
                <wp:positionV relativeFrom="paragraph">
                  <wp:posOffset>168275</wp:posOffset>
                </wp:positionV>
                <wp:extent cx="133350" cy="142875"/>
                <wp:effectExtent l="9525" t="14605" r="9525" b="1397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783F" id="Rectangle 46" o:spid="_x0000_s1026" style="position:absolute;margin-left:63pt;margin-top:13.25pt;width:10.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" strokeweight="1.25pt"/>
            </w:pict>
          </mc:Fallback>
        </mc:AlternateContent>
      </w:r>
      <w:r w:rsidR="00CD6D1F" w:rsidRPr="00890A50">
        <w:rPr>
          <w:rFonts w:cs="Arial"/>
          <w:bCs/>
        </w:rPr>
        <w:t xml:space="preserve">Yes </w:t>
      </w:r>
      <w:r w:rsidR="00D457B1">
        <w:rPr>
          <w:rFonts w:cs="Arial"/>
          <w:bCs/>
        </w:rPr>
        <w:tab/>
        <w:t xml:space="preserve">   - answer Q2</w:t>
      </w:r>
    </w:p>
    <w:p w:rsidR="00D457B1" w:rsidRPr="00890A50" w:rsidRDefault="00CD6D1F" w:rsidP="00D457B1">
      <w:pPr>
        <w:pStyle w:val="ListParagraph"/>
        <w:ind w:firstLine="360"/>
        <w:rPr>
          <w:rFonts w:cs="Arial"/>
          <w:bCs/>
        </w:rPr>
      </w:pPr>
      <w:r w:rsidRPr="00890A50">
        <w:rPr>
          <w:rFonts w:cs="Arial"/>
          <w:bCs/>
        </w:rPr>
        <w:t xml:space="preserve">No </w:t>
      </w:r>
      <w:r w:rsidR="00D457B1">
        <w:rPr>
          <w:rFonts w:cs="Arial"/>
          <w:bCs/>
        </w:rPr>
        <w:tab/>
        <w:t xml:space="preserve">   - go to Q3</w:t>
      </w:r>
    </w:p>
    <w:p w:rsidR="00CD6D1F" w:rsidRDefault="00CD6D1F" w:rsidP="00CD6D1F">
      <w:pPr>
        <w:pStyle w:val="ListParagraph"/>
        <w:rPr>
          <w:rFonts w:cs="Arial"/>
          <w:bCs/>
        </w:rPr>
      </w:pPr>
    </w:p>
    <w:p w:rsidR="00125EF3" w:rsidRDefault="00125EF3" w:rsidP="00125EF3">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Pr>
          <w:rFonts w:cs="Arial"/>
          <w:bCs/>
        </w:rPr>
        <w:t>C</w:t>
      </w:r>
      <w:r w:rsidRPr="00890A50">
        <w:rPr>
          <w:rFonts w:cs="Arial"/>
          <w:bCs/>
        </w:rPr>
        <w:t xml:space="preserve">ivil </w:t>
      </w:r>
      <w:r>
        <w:rPr>
          <w:rFonts w:cs="Arial"/>
          <w:bCs/>
        </w:rPr>
        <w:t>E</w:t>
      </w:r>
      <w:r w:rsidRPr="00890A50">
        <w:rPr>
          <w:rFonts w:cs="Arial"/>
          <w:bCs/>
        </w:rPr>
        <w:t xml:space="preserve">mployment </w:t>
      </w:r>
      <w:r w:rsidR="00D540BD">
        <w:rPr>
          <w:rFonts w:cs="Arial"/>
          <w:bCs/>
        </w:rPr>
        <w:t xml:space="preserve">Jobs </w:t>
      </w:r>
      <w:r>
        <w:rPr>
          <w:rFonts w:cs="Arial"/>
          <w:bCs/>
        </w:rPr>
        <w:t>m</w:t>
      </w:r>
      <w:r w:rsidRPr="00890A50">
        <w:rPr>
          <w:rFonts w:cs="Arial"/>
          <w:bCs/>
        </w:rPr>
        <w:t>easure to your organisation?</w:t>
      </w:r>
    </w:p>
    <w:p w:rsidR="00125EF3" w:rsidRDefault="00125EF3" w:rsidP="00125EF3">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w:t>
      </w:r>
      <w:r w:rsidR="00D457B1">
        <w:rPr>
          <w:rFonts w:cs="Arial"/>
          <w:bCs/>
        </w:rPr>
        <w:t>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125EF3" w:rsidRDefault="00125EF3" w:rsidP="00CD6D1F">
      <w:pPr>
        <w:pStyle w:val="ListParagraph"/>
        <w:rPr>
          <w:rFonts w:cs="Arial"/>
          <w:bCs/>
        </w:rPr>
      </w:pPr>
    </w:p>
    <w:p w:rsidR="00D540BD" w:rsidRDefault="00D540BD" w:rsidP="00CD6D1F">
      <w:pPr>
        <w:pStyle w:val="ListParagraph"/>
        <w:rPr>
          <w:rFonts w:cs="Arial"/>
          <w:bCs/>
        </w:rPr>
      </w:pPr>
    </w:p>
    <w:p w:rsidR="00CD6D1F" w:rsidRDefault="00CD6D1F" w:rsidP="00CD6D1F">
      <w:pPr>
        <w:pStyle w:val="ListParagraph"/>
        <w:numPr>
          <w:ilvl w:val="0"/>
          <w:numId w:val="37"/>
        </w:numPr>
        <w:spacing w:after="200" w:line="276" w:lineRule="auto"/>
        <w:contextualSpacing/>
        <w:rPr>
          <w:rFonts w:cs="Arial"/>
          <w:bCs/>
        </w:rPr>
      </w:pPr>
      <w:r w:rsidRPr="00890A50">
        <w:rPr>
          <w:rFonts w:cs="Arial"/>
          <w:bCs/>
        </w:rPr>
        <w:t>Do you currently use the Workforce in Employment Measure</w:t>
      </w:r>
      <w:r>
        <w:rPr>
          <w:rFonts w:cs="Arial"/>
          <w:bCs/>
        </w:rPr>
        <w:t>?</w:t>
      </w:r>
    </w:p>
    <w:p w:rsidR="00CD6D1F" w:rsidRDefault="00CD6D1F" w:rsidP="00CD6D1F">
      <w:pPr>
        <w:pStyle w:val="ListParagraph"/>
        <w:rPr>
          <w:rFonts w:cs="Arial"/>
          <w:bCs/>
        </w:rPr>
      </w:pPr>
    </w:p>
    <w:p w:rsidR="00CD6D1F" w:rsidRPr="00890A50" w:rsidRDefault="006D658A" w:rsidP="00CD6D1F">
      <w:pPr>
        <w:pStyle w:val="ListParagraph"/>
        <w:ind w:firstLine="360"/>
        <w:rPr>
          <w:rFonts w:cs="Arial"/>
          <w:bCs/>
        </w:rPr>
      </w:pPr>
      <w:r>
        <w:rPr>
          <w:rFonts w:cs="Arial"/>
          <w:bCs/>
          <w:noProof/>
          <w:lang w:eastAsia="en-GB"/>
        </w:rPr>
        <mc:AlternateContent>
          <mc:Choice Requires="wps">
            <w:drawing>
              <wp:anchor distT="0" distB="0" distL="114300" distR="114300" simplePos="0" relativeHeight="251718656" behindDoc="0" locked="0" layoutInCell="1" allowOverlap="1">
                <wp:simplePos x="0" y="0"/>
                <wp:positionH relativeFrom="column">
                  <wp:posOffset>800100</wp:posOffset>
                </wp:positionH>
                <wp:positionV relativeFrom="paragraph">
                  <wp:posOffset>-3175</wp:posOffset>
                </wp:positionV>
                <wp:extent cx="133350" cy="142875"/>
                <wp:effectExtent l="9525" t="9525" r="9525" b="9525"/>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CE70" id="Rectangle 47" o:spid="_x0000_s1026" style="position:absolute;margin-left:63pt;margin-top:-.25pt;width:10.5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" strokeweight="1.25pt"/>
            </w:pict>
          </mc:Fallback>
        </mc:AlternateContent>
      </w:r>
      <w:r>
        <w:rPr>
          <w:rFonts w:cs="Arial"/>
          <w:bCs/>
          <w:noProof/>
          <w:lang w:eastAsia="en-GB"/>
        </w:rPr>
        <mc:AlternateContent>
          <mc:Choice Requires="wps">
            <w:drawing>
              <wp:anchor distT="0" distB="0" distL="114300" distR="114300" simplePos="0" relativeHeight="251719680" behindDoc="0" locked="0" layoutInCell="1" allowOverlap="1">
                <wp:simplePos x="0" y="0"/>
                <wp:positionH relativeFrom="column">
                  <wp:posOffset>800100</wp:posOffset>
                </wp:positionH>
                <wp:positionV relativeFrom="paragraph">
                  <wp:posOffset>168275</wp:posOffset>
                </wp:positionV>
                <wp:extent cx="133350" cy="142875"/>
                <wp:effectExtent l="9525" t="9525" r="9525" b="9525"/>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FD79A" id="Rectangle 48" o:spid="_x0000_s1026" style="position:absolute;margin-left:63pt;margin-top:13.25pt;width:10.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" strokeweight="1.25pt"/>
            </w:pict>
          </mc:Fallback>
        </mc:AlternateContent>
      </w:r>
      <w:r w:rsidR="00CD6D1F" w:rsidRPr="00890A50">
        <w:rPr>
          <w:rFonts w:cs="Arial"/>
          <w:bCs/>
        </w:rPr>
        <w:t xml:space="preserve">Yes </w:t>
      </w:r>
      <w:r w:rsidR="00D457B1">
        <w:rPr>
          <w:rFonts w:cs="Arial"/>
          <w:bCs/>
        </w:rPr>
        <w:tab/>
        <w:t xml:space="preserve">   - answer Q4</w:t>
      </w:r>
    </w:p>
    <w:p w:rsidR="00CD6D1F" w:rsidRPr="00890A50" w:rsidRDefault="00CD6D1F" w:rsidP="00CD6D1F">
      <w:pPr>
        <w:pStyle w:val="ListParagraph"/>
        <w:ind w:firstLine="360"/>
        <w:rPr>
          <w:rFonts w:cs="Arial"/>
          <w:bCs/>
        </w:rPr>
      </w:pPr>
      <w:r w:rsidRPr="00890A50">
        <w:rPr>
          <w:rFonts w:cs="Arial"/>
          <w:bCs/>
        </w:rPr>
        <w:t xml:space="preserve">No </w:t>
      </w:r>
      <w:r w:rsidR="00D457B1">
        <w:rPr>
          <w:rFonts w:cs="Arial"/>
          <w:bCs/>
        </w:rPr>
        <w:tab/>
        <w:t xml:space="preserve">   - </w:t>
      </w:r>
      <w:r w:rsidR="00A35141">
        <w:rPr>
          <w:rFonts w:cs="Arial"/>
          <w:bCs/>
        </w:rPr>
        <w:t>go to Q5</w:t>
      </w:r>
    </w:p>
    <w:p w:rsidR="00CD6D1F" w:rsidRDefault="00CD6D1F" w:rsidP="00CD6D1F">
      <w:pPr>
        <w:pStyle w:val="ListParagraph"/>
        <w:rPr>
          <w:rFonts w:cs="Arial"/>
          <w:bCs/>
        </w:rPr>
      </w:pPr>
    </w:p>
    <w:p w:rsidR="00D540BD" w:rsidRPr="00890A50" w:rsidRDefault="00D540BD" w:rsidP="00CD6D1F">
      <w:pPr>
        <w:pStyle w:val="ListParagraph"/>
        <w:rPr>
          <w:rFonts w:cs="Arial"/>
          <w:bCs/>
        </w:rPr>
      </w:pPr>
    </w:p>
    <w:p w:rsidR="00CD6D1F" w:rsidRPr="00890A50" w:rsidRDefault="00CD6D1F" w:rsidP="00CD6D1F">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sidR="000B0684">
        <w:rPr>
          <w:rFonts w:cs="Arial"/>
          <w:bCs/>
        </w:rPr>
        <w:t>W</w:t>
      </w:r>
      <w:r w:rsidRPr="00890A50">
        <w:rPr>
          <w:rFonts w:cs="Arial"/>
          <w:bCs/>
        </w:rPr>
        <w:t xml:space="preserve">orkforce in </w:t>
      </w:r>
      <w:r w:rsidR="000B0684">
        <w:rPr>
          <w:rFonts w:cs="Arial"/>
          <w:bCs/>
        </w:rPr>
        <w:t>E</w:t>
      </w:r>
      <w:r w:rsidRPr="00890A50">
        <w:rPr>
          <w:rFonts w:cs="Arial"/>
          <w:bCs/>
        </w:rPr>
        <w:t>mployment measure to your organisation?</w:t>
      </w:r>
    </w:p>
    <w:p w:rsidR="00CD6D1F" w:rsidRDefault="00CD6D1F" w:rsidP="00CD6D1F">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w:t>
      </w:r>
      <w:r w:rsidR="00D457B1">
        <w:rPr>
          <w:rFonts w:cs="Arial"/>
          <w:bCs/>
        </w:rPr>
        <w:t>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D540BD" w:rsidRDefault="00D540BD">
      <w:pPr>
        <w:widowControl w:val="0"/>
        <w:rPr>
          <w:rFonts w:cs="Arial"/>
          <w:bCs/>
        </w:rPr>
      </w:pPr>
      <w:r>
        <w:rPr>
          <w:rFonts w:cs="Arial"/>
          <w:bCs/>
        </w:rPr>
        <w:br w:type="page"/>
      </w:r>
    </w:p>
    <w:p w:rsidR="00A35141" w:rsidRDefault="00A35141" w:rsidP="00A35141">
      <w:pPr>
        <w:pStyle w:val="ListParagraph"/>
        <w:rPr>
          <w:rFonts w:cs="Arial"/>
          <w:bCs/>
        </w:rPr>
      </w:pPr>
    </w:p>
    <w:p w:rsidR="00A35141" w:rsidRDefault="00A35141" w:rsidP="00A35141">
      <w:pPr>
        <w:pStyle w:val="ListParagraph"/>
        <w:numPr>
          <w:ilvl w:val="0"/>
          <w:numId w:val="37"/>
        </w:numPr>
        <w:spacing w:after="200" w:line="276" w:lineRule="auto"/>
        <w:contextualSpacing/>
        <w:rPr>
          <w:rFonts w:cs="Arial"/>
          <w:bCs/>
        </w:rPr>
      </w:pPr>
      <w:r w:rsidRPr="00D540BD">
        <w:rPr>
          <w:rFonts w:cs="Arial"/>
          <w:bCs/>
        </w:rPr>
        <w:t xml:space="preserve">Do you currently use the </w:t>
      </w:r>
      <w:r w:rsidR="00D540BD">
        <w:rPr>
          <w:rFonts w:cs="Arial"/>
          <w:bCs/>
        </w:rPr>
        <w:t>Self-e</w:t>
      </w:r>
      <w:r w:rsidRPr="00D540BD">
        <w:rPr>
          <w:rFonts w:cs="Arial"/>
          <w:bCs/>
        </w:rPr>
        <w:t xml:space="preserve">mployment </w:t>
      </w:r>
      <w:r w:rsidR="00D540BD">
        <w:rPr>
          <w:rFonts w:cs="Arial"/>
          <w:bCs/>
        </w:rPr>
        <w:t>J</w:t>
      </w:r>
      <w:r w:rsidRPr="00D540BD">
        <w:rPr>
          <w:rFonts w:cs="Arial"/>
          <w:bCs/>
        </w:rPr>
        <w:t>obs Measure?</w:t>
      </w:r>
    </w:p>
    <w:p w:rsidR="00D540BD" w:rsidRPr="00D540BD" w:rsidRDefault="00D540BD" w:rsidP="00D540BD">
      <w:pPr>
        <w:pStyle w:val="ListParagraph"/>
        <w:spacing w:after="200" w:line="276" w:lineRule="auto"/>
        <w:ind w:left="720"/>
        <w:contextualSpacing/>
        <w:rPr>
          <w:rFonts w:cs="Arial"/>
          <w:bCs/>
        </w:rPr>
      </w:pPr>
    </w:p>
    <w:p w:rsidR="00A35141" w:rsidRPr="00890A50" w:rsidRDefault="006D658A" w:rsidP="00A35141">
      <w:pPr>
        <w:pStyle w:val="ListParagraph"/>
        <w:ind w:firstLine="360"/>
        <w:rPr>
          <w:rFonts w:cs="Arial"/>
          <w:bCs/>
        </w:rPr>
      </w:pPr>
      <w:r>
        <w:rPr>
          <w:rFonts w:cs="Arial"/>
          <w:bCs/>
          <w:noProof/>
          <w:lang w:eastAsia="en-GB"/>
        </w:rPr>
        <mc:AlternateContent>
          <mc:Choice Requires="wps">
            <w:drawing>
              <wp:anchor distT="0" distB="0" distL="114300" distR="114300" simplePos="0" relativeHeight="251725824" behindDoc="0" locked="0" layoutInCell="1" allowOverlap="1">
                <wp:simplePos x="0" y="0"/>
                <wp:positionH relativeFrom="column">
                  <wp:posOffset>800100</wp:posOffset>
                </wp:positionH>
                <wp:positionV relativeFrom="paragraph">
                  <wp:posOffset>-3175</wp:posOffset>
                </wp:positionV>
                <wp:extent cx="133350" cy="142875"/>
                <wp:effectExtent l="9525" t="13335" r="9525" b="1524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3D4FD" id="Rectangle 56" o:spid="_x0000_s1026" style="position:absolute;margin-left:63pt;margin-top:-.25pt;width:10.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" strokeweight="1.25pt"/>
            </w:pict>
          </mc:Fallback>
        </mc:AlternateContent>
      </w:r>
      <w:r>
        <w:rPr>
          <w:rFonts w:cs="Arial"/>
          <w:bCs/>
          <w:noProof/>
          <w:lang w:eastAsia="en-GB"/>
        </w:rPr>
        <mc:AlternateContent>
          <mc:Choice Requires="wps">
            <w:drawing>
              <wp:anchor distT="0" distB="0" distL="114300" distR="114300" simplePos="0" relativeHeight="251726848" behindDoc="0" locked="0" layoutInCell="1" allowOverlap="1">
                <wp:simplePos x="0" y="0"/>
                <wp:positionH relativeFrom="column">
                  <wp:posOffset>800100</wp:posOffset>
                </wp:positionH>
                <wp:positionV relativeFrom="paragraph">
                  <wp:posOffset>168275</wp:posOffset>
                </wp:positionV>
                <wp:extent cx="133350" cy="142875"/>
                <wp:effectExtent l="9525" t="13335" r="9525" b="15240"/>
                <wp:wrapNone/>
                <wp:docPr id="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458E" id="Rectangle 57" o:spid="_x0000_s1026" style="position:absolute;margin-left:63pt;margin-top:13.25pt;width:10.5pt;height:1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" strokeweight="1.25pt"/>
            </w:pict>
          </mc:Fallback>
        </mc:AlternateContent>
      </w:r>
      <w:r w:rsidR="00A35141" w:rsidRPr="00890A50">
        <w:rPr>
          <w:rFonts w:cs="Arial"/>
          <w:bCs/>
        </w:rPr>
        <w:t xml:space="preserve">Yes </w:t>
      </w:r>
      <w:r w:rsidR="00A35141">
        <w:rPr>
          <w:rFonts w:cs="Arial"/>
          <w:bCs/>
        </w:rPr>
        <w:tab/>
        <w:t xml:space="preserve">   - answer Q6</w:t>
      </w:r>
    </w:p>
    <w:p w:rsidR="00A35141" w:rsidRPr="00890A50" w:rsidRDefault="00A35141" w:rsidP="00A35141">
      <w:pPr>
        <w:pStyle w:val="ListParagraph"/>
        <w:ind w:firstLine="360"/>
        <w:rPr>
          <w:rFonts w:cs="Arial"/>
          <w:bCs/>
        </w:rPr>
      </w:pPr>
      <w:r w:rsidRPr="00890A50">
        <w:rPr>
          <w:rFonts w:cs="Arial"/>
          <w:bCs/>
        </w:rPr>
        <w:t xml:space="preserve">No </w:t>
      </w:r>
      <w:r>
        <w:rPr>
          <w:rFonts w:cs="Arial"/>
          <w:bCs/>
        </w:rPr>
        <w:tab/>
        <w:t xml:space="preserve">   - complete your details below</w:t>
      </w:r>
    </w:p>
    <w:p w:rsidR="00A35141" w:rsidRPr="00890A50" w:rsidRDefault="00A35141" w:rsidP="00A35141">
      <w:pPr>
        <w:pStyle w:val="ListParagraph"/>
        <w:rPr>
          <w:rFonts w:cs="Arial"/>
          <w:bCs/>
        </w:rPr>
      </w:pPr>
    </w:p>
    <w:p w:rsidR="00A35141" w:rsidRPr="00890A50" w:rsidRDefault="00A35141" w:rsidP="00A35141">
      <w:pPr>
        <w:pStyle w:val="ListParagraph"/>
        <w:numPr>
          <w:ilvl w:val="0"/>
          <w:numId w:val="37"/>
        </w:numPr>
        <w:spacing w:after="200" w:line="276" w:lineRule="auto"/>
        <w:contextualSpacing/>
        <w:rPr>
          <w:rFonts w:cs="Arial"/>
          <w:bCs/>
        </w:rPr>
      </w:pPr>
      <w:r w:rsidRPr="00890A50">
        <w:rPr>
          <w:rFonts w:cs="Arial"/>
          <w:bCs/>
        </w:rPr>
        <w:t xml:space="preserve">What would the impact be of the proposed cessation of production of the </w:t>
      </w:r>
      <w:r w:rsidR="00D540BD">
        <w:rPr>
          <w:rFonts w:cs="Arial"/>
          <w:bCs/>
        </w:rPr>
        <w:t>Self-employment J</w:t>
      </w:r>
      <w:r>
        <w:rPr>
          <w:rFonts w:cs="Arial"/>
          <w:bCs/>
        </w:rPr>
        <w:t xml:space="preserve">obs </w:t>
      </w:r>
      <w:r w:rsidRPr="00890A50">
        <w:rPr>
          <w:rFonts w:cs="Arial"/>
          <w:bCs/>
        </w:rPr>
        <w:t>measure to your organisation?</w:t>
      </w:r>
    </w:p>
    <w:p w:rsidR="00A35141" w:rsidRDefault="00A35141" w:rsidP="00A35141">
      <w:pPr>
        <w:pStyle w:val="ListParagraph"/>
        <w:ind w:left="360"/>
        <w:rPr>
          <w:rFonts w:cs="Arial"/>
          <w:bCs/>
        </w:rPr>
      </w:pPr>
      <w:r>
        <w:rPr>
          <w:rFonts w:cs="Arial"/>
          <w:bCs/>
        </w:rPr>
        <w:t>__________________________________________________________________________________________________________________________________________________________________________________________________________________</w:t>
      </w:r>
    </w:p>
    <w:p w:rsidR="00D540BD" w:rsidRDefault="00D540BD" w:rsidP="00D540BD">
      <w:pPr>
        <w:pStyle w:val="ListParagraph"/>
        <w:ind w:left="360"/>
        <w:rPr>
          <w:rFonts w:cs="Arial"/>
          <w:bCs/>
        </w:rPr>
      </w:pPr>
      <w:r>
        <w:rPr>
          <w:rFonts w:cs="Arial"/>
          <w:bCs/>
        </w:rPr>
        <w:t>______________________________________________________________________</w:t>
      </w:r>
    </w:p>
    <w:p w:rsidR="00CD6D1F" w:rsidRPr="00890A50" w:rsidRDefault="00CD6D1F" w:rsidP="00CD6D1F">
      <w:pPr>
        <w:pStyle w:val="ListParagraph"/>
        <w:rPr>
          <w:rFonts w:cs="Arial"/>
          <w:bCs/>
        </w:rPr>
      </w:pPr>
    </w:p>
    <w:p w:rsidR="00CD6D1F" w:rsidRDefault="00CD6D1F"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Name:</w:t>
      </w:r>
      <w:r>
        <w:rPr>
          <w:rFonts w:cs="Arial"/>
          <w:bCs/>
        </w:rPr>
        <w:t xml:space="preserve"> ______________________________________________________________</w:t>
      </w:r>
    </w:p>
    <w:p w:rsidR="00CD6D1F" w:rsidRDefault="00CD6D1F"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Organisation</w:t>
      </w:r>
      <w:r w:rsidR="00A35141" w:rsidRPr="00890A50">
        <w:rPr>
          <w:rFonts w:cs="Arial"/>
          <w:bCs/>
        </w:rPr>
        <w:t>:</w:t>
      </w:r>
      <w:r w:rsidR="00A35141">
        <w:rPr>
          <w:rFonts w:cs="Arial"/>
          <w:bCs/>
        </w:rPr>
        <w:t xml:space="preserve"> _</w:t>
      </w:r>
      <w:r>
        <w:rPr>
          <w:rFonts w:cs="Arial"/>
          <w:bCs/>
        </w:rPr>
        <w:t>________________________________________________________</w:t>
      </w:r>
    </w:p>
    <w:p w:rsidR="00CD6D1F" w:rsidRDefault="00CD6D1F" w:rsidP="00CD6D1F">
      <w:pPr>
        <w:pStyle w:val="ListParagraph"/>
        <w:rPr>
          <w:rFonts w:cs="Arial"/>
          <w:bCs/>
        </w:rPr>
      </w:pPr>
    </w:p>
    <w:p w:rsidR="00D540BD" w:rsidRDefault="00D540BD" w:rsidP="00CD6D1F">
      <w:pPr>
        <w:pStyle w:val="ListParagraph"/>
        <w:rPr>
          <w:rFonts w:cs="Arial"/>
          <w:bCs/>
        </w:rPr>
      </w:pPr>
      <w:r>
        <w:rPr>
          <w:rFonts w:cs="Arial"/>
          <w:bCs/>
        </w:rPr>
        <w:t>If you wish to be provided with the outcome of the consultation, please provide your email address below.</w:t>
      </w:r>
    </w:p>
    <w:p w:rsidR="00D540BD" w:rsidRDefault="00D540BD" w:rsidP="00CD6D1F">
      <w:pPr>
        <w:pStyle w:val="ListParagraph"/>
        <w:rPr>
          <w:rFonts w:cs="Arial"/>
          <w:bCs/>
        </w:rPr>
      </w:pPr>
    </w:p>
    <w:p w:rsidR="00CD6D1F" w:rsidRPr="00890A50" w:rsidRDefault="00CD6D1F" w:rsidP="00CD6D1F">
      <w:pPr>
        <w:pStyle w:val="ListParagraph"/>
        <w:rPr>
          <w:rFonts w:cs="Arial"/>
          <w:bCs/>
        </w:rPr>
      </w:pPr>
      <w:r w:rsidRPr="00890A50">
        <w:rPr>
          <w:rFonts w:cs="Arial"/>
          <w:bCs/>
        </w:rPr>
        <w:t xml:space="preserve">Email address: </w:t>
      </w:r>
      <w:r>
        <w:rPr>
          <w:rFonts w:cs="Arial"/>
          <w:bCs/>
        </w:rPr>
        <w:t>_______________________________________________________</w:t>
      </w:r>
    </w:p>
    <w:p w:rsidR="00CD6D1F" w:rsidRDefault="00CD6D1F" w:rsidP="00CD6D1F">
      <w:pPr>
        <w:rPr>
          <w:rFonts w:cs="Arial"/>
        </w:rPr>
      </w:pPr>
    </w:p>
    <w:p w:rsidR="00CD6D1F" w:rsidRDefault="00CD6D1F" w:rsidP="00CD6D1F">
      <w:pPr>
        <w:rPr>
          <w:rFonts w:cs="Arial"/>
        </w:rPr>
      </w:pPr>
    </w:p>
    <w:p w:rsidR="00F06FEE" w:rsidRDefault="00F06FEE" w:rsidP="00CD6D1F">
      <w:pPr>
        <w:rPr>
          <w:rFonts w:cs="Arial"/>
        </w:rPr>
      </w:pPr>
    </w:p>
    <w:p w:rsidR="00F06FEE" w:rsidRDefault="00F06FEE" w:rsidP="00CD6D1F">
      <w:pPr>
        <w:rPr>
          <w:rFonts w:cs="Arial"/>
        </w:rPr>
      </w:pPr>
    </w:p>
    <w:p w:rsidR="00F06FEE" w:rsidRDefault="00F06FEE" w:rsidP="00CD6D1F">
      <w:pPr>
        <w:rPr>
          <w:rFonts w:cs="Arial"/>
        </w:rPr>
      </w:pPr>
    </w:p>
    <w:p w:rsidR="00F06FEE" w:rsidRDefault="00F06FEE" w:rsidP="00CD6D1F">
      <w:pPr>
        <w:rPr>
          <w:rFonts w:cs="Arial"/>
        </w:rPr>
      </w:pPr>
    </w:p>
    <w:tbl>
      <w:tblPr>
        <w:tblStyle w:val="TableGrid"/>
        <w:tblW w:w="0" w:type="auto"/>
        <w:tblLook w:val="04A0" w:firstRow="1" w:lastRow="0" w:firstColumn="1" w:lastColumn="0" w:noHBand="0" w:noVBand="1"/>
      </w:tblPr>
      <w:tblGrid>
        <w:gridCol w:w="9736"/>
      </w:tblGrid>
      <w:tr w:rsidR="00F06FEE" w:rsidTr="00F06FEE">
        <w:tc>
          <w:tcPr>
            <w:tcW w:w="9962" w:type="dxa"/>
          </w:tcPr>
          <w:p w:rsidR="00680C54" w:rsidRDefault="00680C54" w:rsidP="00F06FEE">
            <w:pPr>
              <w:spacing w:after="240"/>
              <w:rPr>
                <w:rFonts w:cs="Arial"/>
              </w:rPr>
            </w:pPr>
          </w:p>
          <w:p w:rsidR="00680C54" w:rsidRDefault="00680C54" w:rsidP="00F06FEE">
            <w:pPr>
              <w:spacing w:after="240"/>
              <w:rPr>
                <w:rFonts w:cs="Arial"/>
              </w:rPr>
            </w:pPr>
            <w:r>
              <w:rPr>
                <w:rFonts w:cs="Arial"/>
              </w:rPr>
              <w:t xml:space="preserve">The questions above are available online using </w:t>
            </w:r>
            <w:hyperlink r:id="rId18" w:history="1">
              <w:r w:rsidRPr="00E312C8">
                <w:rPr>
                  <w:rStyle w:val="Hyperlink"/>
                  <w:rFonts w:cs="Arial"/>
                </w:rPr>
                <w:t>Citizen Space</w:t>
              </w:r>
            </w:hyperlink>
            <w:r>
              <w:rPr>
                <w:rFonts w:cs="Arial"/>
              </w:rPr>
              <w:t>.</w:t>
            </w:r>
          </w:p>
          <w:p w:rsidR="00680C54" w:rsidRDefault="00680C54" w:rsidP="00680C54">
            <w:pPr>
              <w:spacing w:after="240"/>
              <w:rPr>
                <w:rFonts w:cs="Arial"/>
              </w:rPr>
            </w:pPr>
            <w:r>
              <w:rPr>
                <w:rFonts w:cs="Arial"/>
              </w:rPr>
              <w:t>Otherwise you can</w:t>
            </w:r>
            <w:r w:rsidR="00F06FEE">
              <w:rPr>
                <w:rFonts w:cs="Arial"/>
              </w:rPr>
              <w:t xml:space="preserve"> return </w:t>
            </w:r>
            <w:r>
              <w:rPr>
                <w:rFonts w:cs="Arial"/>
              </w:rPr>
              <w:t>the form by</w:t>
            </w:r>
            <w:r w:rsidR="00F06FEE">
              <w:rPr>
                <w:rFonts w:cs="Arial"/>
              </w:rPr>
              <w:t xml:space="preserve"> email to:</w:t>
            </w:r>
            <w:r w:rsidR="00F06FEE">
              <w:rPr>
                <w:rFonts w:cs="Arial"/>
              </w:rPr>
              <w:tab/>
            </w:r>
            <w:hyperlink r:id="rId19" w:history="1">
              <w:r w:rsidR="00F06FEE" w:rsidRPr="00600834">
                <w:rPr>
                  <w:rStyle w:val="Hyperlink"/>
                  <w:rFonts w:cs="Arial"/>
                </w:rPr>
                <w:t>caroline.anderson@nisra.gov.uk</w:t>
              </w:r>
            </w:hyperlink>
          </w:p>
          <w:p w:rsidR="00F06FEE" w:rsidRDefault="00F06FEE" w:rsidP="00680C54">
            <w:pPr>
              <w:spacing w:after="240"/>
              <w:rPr>
                <w:rFonts w:cs="Arial"/>
              </w:rPr>
            </w:pPr>
            <w:r>
              <w:rPr>
                <w:rFonts w:cs="Arial"/>
              </w:rPr>
              <w:t>Alternatively you can post the completed for</w:t>
            </w:r>
            <w:r w:rsidR="00501174">
              <w:rPr>
                <w:rFonts w:cs="Arial"/>
              </w:rPr>
              <w:t>m</w:t>
            </w:r>
            <w:r>
              <w:rPr>
                <w:rFonts w:cs="Arial"/>
              </w:rPr>
              <w:t xml:space="preserve"> to:</w:t>
            </w:r>
          </w:p>
          <w:p w:rsidR="00F06FEE" w:rsidRDefault="00F06FEE" w:rsidP="00F06FEE">
            <w:pPr>
              <w:ind w:left="2160" w:firstLine="720"/>
              <w:rPr>
                <w:rFonts w:cs="Arial"/>
              </w:rPr>
            </w:pPr>
            <w:r>
              <w:rPr>
                <w:rFonts w:cs="Arial"/>
              </w:rPr>
              <w:t>Caroline Anderson</w:t>
            </w:r>
            <w:r>
              <w:rPr>
                <w:rFonts w:cs="Arial"/>
              </w:rPr>
              <w:tab/>
            </w:r>
          </w:p>
          <w:p w:rsidR="00F06FEE" w:rsidRDefault="00F06FEE" w:rsidP="00F06FEE">
            <w:pPr>
              <w:rPr>
                <w:rFonts w:cs="Arial"/>
              </w:rPr>
            </w:pPr>
            <w:r>
              <w:rPr>
                <w:rFonts w:cs="Arial"/>
              </w:rPr>
              <w:tab/>
            </w:r>
            <w:r>
              <w:rPr>
                <w:rFonts w:cs="Arial"/>
              </w:rPr>
              <w:tab/>
            </w:r>
            <w:r>
              <w:rPr>
                <w:rFonts w:cs="Arial"/>
              </w:rPr>
              <w:tab/>
            </w:r>
            <w:r>
              <w:rPr>
                <w:rFonts w:cs="Arial"/>
              </w:rPr>
              <w:tab/>
              <w:t xml:space="preserve">Economic and Labour Market Statistics </w:t>
            </w:r>
          </w:p>
          <w:p w:rsidR="00F06FEE" w:rsidRDefault="00F06FEE" w:rsidP="00F06FEE">
            <w:pPr>
              <w:rPr>
                <w:rFonts w:cs="Arial"/>
              </w:rPr>
            </w:pPr>
            <w:r>
              <w:rPr>
                <w:rFonts w:cs="Arial"/>
              </w:rPr>
              <w:tab/>
            </w:r>
            <w:r>
              <w:rPr>
                <w:rFonts w:cs="Arial"/>
              </w:rPr>
              <w:tab/>
            </w:r>
            <w:r>
              <w:rPr>
                <w:rFonts w:cs="Arial"/>
              </w:rPr>
              <w:tab/>
            </w:r>
            <w:r>
              <w:rPr>
                <w:rFonts w:cs="Arial"/>
              </w:rPr>
              <w:tab/>
              <w:t>Northern Ireland and Statistics Research Agency</w:t>
            </w:r>
          </w:p>
          <w:p w:rsidR="00F06FEE" w:rsidRDefault="00F06FEE" w:rsidP="00F06FEE">
            <w:pPr>
              <w:rPr>
                <w:rFonts w:cs="Arial"/>
              </w:rPr>
            </w:pPr>
            <w:r>
              <w:rPr>
                <w:rFonts w:cs="Arial"/>
              </w:rPr>
              <w:tab/>
            </w:r>
            <w:r>
              <w:rPr>
                <w:rFonts w:cs="Arial"/>
              </w:rPr>
              <w:tab/>
            </w:r>
            <w:r>
              <w:rPr>
                <w:rFonts w:cs="Arial"/>
              </w:rPr>
              <w:tab/>
            </w:r>
            <w:r>
              <w:rPr>
                <w:rFonts w:cs="Arial"/>
              </w:rPr>
              <w:tab/>
              <w:t>Department of Finance and Personnel</w:t>
            </w:r>
          </w:p>
          <w:p w:rsidR="00F06FEE" w:rsidRDefault="00F06FEE" w:rsidP="00F06FEE">
            <w:pPr>
              <w:rPr>
                <w:rFonts w:cs="Arial"/>
              </w:rPr>
            </w:pPr>
            <w:r>
              <w:rPr>
                <w:rFonts w:cs="Arial"/>
              </w:rPr>
              <w:tab/>
            </w:r>
            <w:r>
              <w:rPr>
                <w:rFonts w:cs="Arial"/>
              </w:rPr>
              <w:tab/>
            </w:r>
            <w:r>
              <w:rPr>
                <w:rFonts w:cs="Arial"/>
              </w:rPr>
              <w:tab/>
            </w:r>
            <w:r>
              <w:rPr>
                <w:rFonts w:cs="Arial"/>
              </w:rPr>
              <w:tab/>
              <w:t>Colby House</w:t>
            </w:r>
            <w:r>
              <w:rPr>
                <w:rFonts w:cs="Arial"/>
              </w:rPr>
              <w:tab/>
            </w:r>
          </w:p>
          <w:p w:rsidR="00F06FEE" w:rsidRDefault="00F06FEE" w:rsidP="00F06FEE">
            <w:pPr>
              <w:rPr>
                <w:rFonts w:cs="Arial"/>
              </w:rPr>
            </w:pPr>
            <w:r>
              <w:rPr>
                <w:rFonts w:cs="Arial"/>
              </w:rPr>
              <w:tab/>
            </w:r>
            <w:r>
              <w:rPr>
                <w:rFonts w:cs="Arial"/>
              </w:rPr>
              <w:tab/>
            </w:r>
            <w:r>
              <w:rPr>
                <w:rFonts w:cs="Arial"/>
              </w:rPr>
              <w:tab/>
            </w:r>
            <w:r>
              <w:rPr>
                <w:rFonts w:cs="Arial"/>
              </w:rPr>
              <w:tab/>
              <w:t xml:space="preserve">Stranmillis Court </w:t>
            </w:r>
          </w:p>
          <w:p w:rsidR="00F06FEE" w:rsidRDefault="00F06FEE" w:rsidP="00F06FEE">
            <w:pPr>
              <w:rPr>
                <w:rFonts w:cs="Arial"/>
              </w:rPr>
            </w:pPr>
            <w:r>
              <w:rPr>
                <w:rFonts w:cs="Arial"/>
              </w:rPr>
              <w:tab/>
            </w:r>
            <w:r>
              <w:rPr>
                <w:rFonts w:cs="Arial"/>
              </w:rPr>
              <w:tab/>
            </w:r>
            <w:r>
              <w:rPr>
                <w:rFonts w:cs="Arial"/>
              </w:rPr>
              <w:tab/>
            </w:r>
            <w:r>
              <w:rPr>
                <w:rFonts w:cs="Arial"/>
              </w:rPr>
              <w:tab/>
              <w:t>Belfast, BT9 5RR</w:t>
            </w:r>
          </w:p>
          <w:p w:rsidR="00F06FEE" w:rsidRDefault="00F06FEE" w:rsidP="00CD6D1F">
            <w:pPr>
              <w:rPr>
                <w:rFonts w:cs="Arial"/>
              </w:rPr>
            </w:pPr>
          </w:p>
        </w:tc>
      </w:tr>
    </w:tbl>
    <w:p w:rsidR="00F06FEE" w:rsidRDefault="00F06FEE" w:rsidP="00CD6D1F">
      <w:pPr>
        <w:rPr>
          <w:rFonts w:cs="Arial"/>
        </w:rPr>
      </w:pPr>
    </w:p>
    <w:p w:rsidR="00F06FEE" w:rsidRDefault="00F06FEE" w:rsidP="00CD6D1F">
      <w:pPr>
        <w:rPr>
          <w:rFonts w:cs="Arial"/>
        </w:rPr>
      </w:pPr>
    </w:p>
    <w:p w:rsidR="00584062" w:rsidRDefault="00CD6D1F" w:rsidP="00CD6D1F">
      <w:pPr>
        <w:spacing w:after="240"/>
        <w:rPr>
          <w:rFonts w:cs="Arial"/>
          <w:b/>
        </w:rPr>
      </w:pPr>
      <w:r w:rsidRPr="007D2078">
        <w:rPr>
          <w:rFonts w:cs="Arial"/>
          <w:b/>
        </w:rPr>
        <w:t xml:space="preserve">Please note that responses may be made public. </w:t>
      </w:r>
    </w:p>
    <w:p w:rsidR="00584062" w:rsidRDefault="00584062">
      <w:pPr>
        <w:widowControl w:val="0"/>
        <w:rPr>
          <w:rFonts w:cs="Arial"/>
          <w:b/>
        </w:rPr>
      </w:pPr>
      <w:r>
        <w:rPr>
          <w:rFonts w:cs="Arial"/>
          <w:b/>
        </w:rPr>
        <w:br w:type="page"/>
      </w:r>
    </w:p>
    <w:p w:rsidR="00CD6D1F" w:rsidRDefault="00584062" w:rsidP="00CD6D1F">
      <w:pPr>
        <w:spacing w:after="240"/>
        <w:rPr>
          <w:rFonts w:cs="Arial"/>
          <w:b/>
        </w:rPr>
      </w:pPr>
      <w:r>
        <w:rPr>
          <w:rFonts w:cs="Arial"/>
          <w:b/>
        </w:rPr>
        <w:lastRenderedPageBreak/>
        <w:t>Glossary</w:t>
      </w:r>
    </w:p>
    <w:p w:rsidR="00C84A50" w:rsidRDefault="00C84A50" w:rsidP="009530BE">
      <w:pPr>
        <w:pStyle w:val="ListParagraph"/>
        <w:numPr>
          <w:ilvl w:val="0"/>
          <w:numId w:val="48"/>
        </w:numPr>
        <w:spacing w:line="360" w:lineRule="auto"/>
        <w:rPr>
          <w:rFonts w:cs="Arial"/>
        </w:rPr>
      </w:pPr>
      <w:r>
        <w:rPr>
          <w:rFonts w:cs="Arial"/>
        </w:rPr>
        <w:t>ELMS – Economic and Labour Market Statistics</w:t>
      </w:r>
    </w:p>
    <w:p w:rsidR="009530BE" w:rsidRDefault="00565E5C" w:rsidP="009530BE">
      <w:pPr>
        <w:pStyle w:val="ListParagraph"/>
        <w:numPr>
          <w:ilvl w:val="0"/>
          <w:numId w:val="48"/>
        </w:numPr>
        <w:spacing w:line="360" w:lineRule="auto"/>
        <w:rPr>
          <w:rFonts w:cs="Arial"/>
        </w:rPr>
      </w:pPr>
      <w:r w:rsidRPr="009530BE">
        <w:rPr>
          <w:rFonts w:cs="Arial"/>
        </w:rPr>
        <w:t>GB – Great Britain</w:t>
      </w:r>
    </w:p>
    <w:p w:rsidR="009530BE" w:rsidRDefault="00565E5C" w:rsidP="009530BE">
      <w:pPr>
        <w:pStyle w:val="ListParagraph"/>
        <w:numPr>
          <w:ilvl w:val="0"/>
          <w:numId w:val="48"/>
        </w:numPr>
        <w:spacing w:line="360" w:lineRule="auto"/>
        <w:rPr>
          <w:rFonts w:cs="Arial"/>
        </w:rPr>
      </w:pPr>
      <w:r w:rsidRPr="009530BE">
        <w:rPr>
          <w:rFonts w:cs="Arial"/>
        </w:rPr>
        <w:t>NI – Northern Ireland</w:t>
      </w:r>
    </w:p>
    <w:p w:rsidR="00842514" w:rsidRDefault="00842514" w:rsidP="009530BE">
      <w:pPr>
        <w:pStyle w:val="ListParagraph"/>
        <w:numPr>
          <w:ilvl w:val="0"/>
          <w:numId w:val="48"/>
        </w:numPr>
        <w:spacing w:line="360" w:lineRule="auto"/>
        <w:rPr>
          <w:rFonts w:cs="Arial"/>
        </w:rPr>
      </w:pPr>
      <w:r>
        <w:rPr>
          <w:rFonts w:cs="Arial"/>
        </w:rPr>
        <w:t>NISRA – Northern Ireland Statistics and Research Agency</w:t>
      </w:r>
    </w:p>
    <w:p w:rsidR="00842514" w:rsidRDefault="00842514" w:rsidP="009530BE">
      <w:pPr>
        <w:pStyle w:val="ListParagraph"/>
        <w:numPr>
          <w:ilvl w:val="0"/>
          <w:numId w:val="48"/>
        </w:numPr>
        <w:spacing w:line="360" w:lineRule="auto"/>
        <w:rPr>
          <w:rFonts w:cs="Arial"/>
        </w:rPr>
      </w:pPr>
      <w:r>
        <w:rPr>
          <w:rFonts w:cs="Arial"/>
        </w:rPr>
        <w:t>ONS – Office for National Statistics</w:t>
      </w:r>
    </w:p>
    <w:p w:rsidR="009530BE" w:rsidRDefault="00565E5C" w:rsidP="009530BE">
      <w:pPr>
        <w:pStyle w:val="ListParagraph"/>
        <w:numPr>
          <w:ilvl w:val="0"/>
          <w:numId w:val="48"/>
        </w:numPr>
        <w:spacing w:line="360" w:lineRule="auto"/>
        <w:rPr>
          <w:rFonts w:cs="Arial"/>
        </w:rPr>
      </w:pPr>
      <w:r w:rsidRPr="009530BE">
        <w:rPr>
          <w:rFonts w:cs="Arial"/>
        </w:rPr>
        <w:t>WFJ – Workforce Jobs</w:t>
      </w:r>
    </w:p>
    <w:p w:rsidR="009530BE" w:rsidRDefault="001D4CDC" w:rsidP="009530BE">
      <w:pPr>
        <w:pStyle w:val="ListParagraph"/>
        <w:numPr>
          <w:ilvl w:val="0"/>
          <w:numId w:val="48"/>
        </w:numPr>
        <w:spacing w:line="360" w:lineRule="auto"/>
        <w:rPr>
          <w:rFonts w:cs="Arial"/>
        </w:rPr>
      </w:pPr>
      <w:r>
        <w:rPr>
          <w:rFonts w:cs="Arial"/>
        </w:rPr>
        <w:t>WF</w:t>
      </w:r>
      <w:r w:rsidR="00565E5C" w:rsidRPr="009530BE">
        <w:rPr>
          <w:rFonts w:cs="Arial"/>
        </w:rPr>
        <w:t>E- Workforce in Employment</w:t>
      </w:r>
    </w:p>
    <w:p w:rsidR="009530BE" w:rsidRDefault="00584062" w:rsidP="009530BE">
      <w:pPr>
        <w:pStyle w:val="ListParagraph"/>
        <w:numPr>
          <w:ilvl w:val="0"/>
          <w:numId w:val="48"/>
        </w:numPr>
        <w:spacing w:line="360" w:lineRule="auto"/>
        <w:rPr>
          <w:rFonts w:cs="Arial"/>
        </w:rPr>
      </w:pPr>
      <w:r w:rsidRPr="009530BE">
        <w:rPr>
          <w:rFonts w:cs="Arial"/>
        </w:rPr>
        <w:t>LFS – Labour Force Survey</w:t>
      </w:r>
    </w:p>
    <w:p w:rsidR="009530BE" w:rsidRPr="009530BE" w:rsidRDefault="00565E5C" w:rsidP="009530BE">
      <w:pPr>
        <w:pStyle w:val="ListParagraph"/>
        <w:numPr>
          <w:ilvl w:val="0"/>
          <w:numId w:val="48"/>
        </w:numPr>
        <w:spacing w:line="360" w:lineRule="auto"/>
        <w:rPr>
          <w:rFonts w:cs="Arial"/>
        </w:rPr>
      </w:pPr>
      <w:r w:rsidRPr="00842514">
        <w:rPr>
          <w:rFonts w:cs="Arial"/>
          <w:szCs w:val="24"/>
        </w:rPr>
        <w:t>QB</w:t>
      </w:r>
      <w:r w:rsidR="00584062" w:rsidRPr="00842514">
        <w:rPr>
          <w:rFonts w:cs="Arial"/>
          <w:szCs w:val="24"/>
        </w:rPr>
        <w:t xml:space="preserve">S – Quarterly </w:t>
      </w:r>
      <w:r w:rsidRPr="00842514">
        <w:rPr>
          <w:rFonts w:cs="Arial"/>
          <w:szCs w:val="24"/>
        </w:rPr>
        <w:t>Business Survey</w:t>
      </w:r>
      <w:r w:rsidR="009530BE" w:rsidRPr="00842514">
        <w:rPr>
          <w:rFonts w:cs="Arial"/>
          <w:szCs w:val="24"/>
        </w:rPr>
        <w:t>,</w:t>
      </w:r>
      <w:r w:rsidRPr="00842514">
        <w:rPr>
          <w:rFonts w:cs="Arial"/>
          <w:szCs w:val="24"/>
        </w:rPr>
        <w:t xml:space="preserve"> </w:t>
      </w:r>
      <w:r w:rsidR="009530BE" w:rsidRPr="009530BE">
        <w:rPr>
          <w:rFonts w:cs="Arial"/>
          <w:szCs w:val="24"/>
        </w:rPr>
        <w:t xml:space="preserve">which is the source of employee jobs in NI. </w:t>
      </w:r>
      <w:r w:rsidR="009530BE" w:rsidRPr="009530BE">
        <w:rPr>
          <w:szCs w:val="24"/>
        </w:rPr>
        <w:t>Until March 2016, employee job data was collected in the voluntary QES. From March 2016 onwards the QES, Index of Services (IOS) and Index of Production (IOP) amalgamated into the Quarterly Business Survey (QBS). Methodology was unaffected.</w:t>
      </w:r>
    </w:p>
    <w:p w:rsidR="009530BE" w:rsidRPr="009530BE" w:rsidRDefault="009530BE" w:rsidP="009530BE">
      <w:pPr>
        <w:spacing w:line="360" w:lineRule="auto"/>
        <w:contextualSpacing/>
        <w:rPr>
          <w:rFonts w:cs="Arial"/>
          <w:bCs/>
          <w:szCs w:val="24"/>
        </w:rPr>
      </w:pPr>
      <w:r w:rsidRPr="009530BE">
        <w:rPr>
          <w:rFonts w:cs="Arial"/>
          <w:b/>
          <w:bCs/>
          <w:szCs w:val="24"/>
          <w:u w:val="single"/>
        </w:rPr>
        <w:t>Note:</w:t>
      </w:r>
      <w:r w:rsidRPr="009530BE">
        <w:rPr>
          <w:rFonts w:cs="Arial"/>
          <w:bCs/>
          <w:szCs w:val="24"/>
        </w:rPr>
        <w:t xml:space="preserve"> Additionally, each December, revisions are made to the previous two years’ </w:t>
      </w:r>
      <w:r>
        <w:rPr>
          <w:rFonts w:cs="Arial"/>
          <w:bCs/>
          <w:szCs w:val="24"/>
        </w:rPr>
        <w:t>employee jobs estimates to align the QB</w:t>
      </w:r>
      <w:r w:rsidRPr="009530BE">
        <w:rPr>
          <w:rFonts w:cs="Arial"/>
          <w:bCs/>
          <w:szCs w:val="24"/>
        </w:rPr>
        <w:t>S series to the latest estimates from the Business Regist</w:t>
      </w:r>
      <w:r>
        <w:rPr>
          <w:rFonts w:cs="Arial"/>
          <w:bCs/>
          <w:szCs w:val="24"/>
        </w:rPr>
        <w:t>er and Employment Survey (BRES)</w:t>
      </w:r>
      <w:r w:rsidRPr="009530BE">
        <w:rPr>
          <w:rFonts w:cs="Arial"/>
          <w:bCs/>
          <w:szCs w:val="24"/>
        </w:rPr>
        <w:t xml:space="preserve">. </w:t>
      </w:r>
    </w:p>
    <w:p w:rsidR="009530BE" w:rsidRPr="009530BE" w:rsidRDefault="00584062" w:rsidP="009530BE">
      <w:pPr>
        <w:pStyle w:val="ListParagraph"/>
        <w:numPr>
          <w:ilvl w:val="0"/>
          <w:numId w:val="48"/>
        </w:numPr>
        <w:spacing w:line="360" w:lineRule="auto"/>
        <w:rPr>
          <w:rFonts w:cs="Arial"/>
        </w:rPr>
      </w:pPr>
      <w:r w:rsidRPr="009530BE">
        <w:rPr>
          <w:rFonts w:cs="Arial"/>
        </w:rPr>
        <w:t>STES</w:t>
      </w:r>
      <w:r w:rsidR="00565E5C" w:rsidRPr="009530BE">
        <w:rPr>
          <w:rFonts w:cs="Arial"/>
          <w:bCs/>
          <w:sz w:val="22"/>
          <w:szCs w:val="22"/>
        </w:rPr>
        <w:t xml:space="preserve"> - Short Term Employer Surveys</w:t>
      </w:r>
    </w:p>
    <w:p w:rsidR="00584062" w:rsidRPr="009530BE" w:rsidRDefault="00584062" w:rsidP="009530BE">
      <w:pPr>
        <w:pStyle w:val="ListParagraph"/>
        <w:numPr>
          <w:ilvl w:val="0"/>
          <w:numId w:val="48"/>
        </w:numPr>
        <w:spacing w:line="360" w:lineRule="auto"/>
        <w:rPr>
          <w:rFonts w:cs="Arial"/>
        </w:rPr>
      </w:pPr>
      <w:r w:rsidRPr="009530BE">
        <w:rPr>
          <w:rFonts w:cs="Arial"/>
        </w:rPr>
        <w:t>PSES</w:t>
      </w:r>
      <w:r w:rsidR="00565E5C" w:rsidRPr="009530BE">
        <w:rPr>
          <w:rFonts w:cs="Arial"/>
        </w:rPr>
        <w:t xml:space="preserve"> - </w:t>
      </w:r>
      <w:r w:rsidR="00565E5C" w:rsidRPr="009530BE">
        <w:rPr>
          <w:rFonts w:cs="Arial"/>
          <w:bCs/>
          <w:sz w:val="22"/>
          <w:szCs w:val="22"/>
        </w:rPr>
        <w:t>Quarterly Public Sector Employment Survey</w:t>
      </w:r>
    </w:p>
    <w:p w:rsidR="009530BE" w:rsidRDefault="00565E5C" w:rsidP="009530BE">
      <w:pPr>
        <w:spacing w:line="360" w:lineRule="auto"/>
        <w:contextualSpacing/>
        <w:rPr>
          <w:rFonts w:cs="Arial"/>
          <w:bCs/>
          <w:szCs w:val="24"/>
        </w:rPr>
      </w:pPr>
      <w:r w:rsidRPr="009530BE">
        <w:rPr>
          <w:rFonts w:cs="Arial"/>
          <w:b/>
          <w:bCs/>
          <w:szCs w:val="24"/>
          <w:u w:val="single"/>
        </w:rPr>
        <w:t>Note:</w:t>
      </w:r>
      <w:r w:rsidRPr="009530BE">
        <w:rPr>
          <w:rFonts w:cs="Arial"/>
          <w:bCs/>
          <w:szCs w:val="24"/>
        </w:rPr>
        <w:t xml:space="preserve"> Additionally, each December, revisions are made to the previous two years’ WFJ estimates to align the STES series to the latest estimates from the </w:t>
      </w:r>
      <w:r w:rsidR="009530BE">
        <w:rPr>
          <w:rFonts w:cs="Arial"/>
          <w:bCs/>
          <w:szCs w:val="24"/>
        </w:rPr>
        <w:t>BRES)</w:t>
      </w:r>
      <w:r w:rsidRPr="009530BE">
        <w:rPr>
          <w:rFonts w:cs="Arial"/>
          <w:bCs/>
          <w:szCs w:val="24"/>
        </w:rPr>
        <w:t xml:space="preserve">. </w:t>
      </w:r>
    </w:p>
    <w:p w:rsidR="009530BE" w:rsidRDefault="00565E5C" w:rsidP="009530BE">
      <w:pPr>
        <w:pStyle w:val="ListParagraph"/>
        <w:numPr>
          <w:ilvl w:val="0"/>
          <w:numId w:val="49"/>
        </w:numPr>
        <w:spacing w:line="360" w:lineRule="auto"/>
        <w:contextualSpacing/>
        <w:rPr>
          <w:rFonts w:cs="Arial"/>
          <w:bCs/>
          <w:szCs w:val="24"/>
        </w:rPr>
      </w:pPr>
      <w:r w:rsidRPr="009530BE">
        <w:rPr>
          <w:rFonts w:cs="Arial"/>
          <w:bCs/>
          <w:szCs w:val="24"/>
        </w:rPr>
        <w:t xml:space="preserve">GSTs </w:t>
      </w:r>
      <w:r w:rsidR="009530BE" w:rsidRPr="009530BE">
        <w:rPr>
          <w:rFonts w:cs="Arial"/>
          <w:bCs/>
          <w:szCs w:val="24"/>
        </w:rPr>
        <w:t>– Government Support Trainees</w:t>
      </w:r>
    </w:p>
    <w:p w:rsidR="009530BE" w:rsidRDefault="00565E5C" w:rsidP="009530BE">
      <w:pPr>
        <w:pStyle w:val="ListParagraph"/>
        <w:numPr>
          <w:ilvl w:val="0"/>
          <w:numId w:val="49"/>
        </w:numPr>
        <w:spacing w:line="360" w:lineRule="auto"/>
        <w:contextualSpacing/>
        <w:rPr>
          <w:rFonts w:cs="Arial"/>
          <w:bCs/>
          <w:szCs w:val="24"/>
        </w:rPr>
      </w:pPr>
      <w:r w:rsidRPr="009530BE">
        <w:rPr>
          <w:rFonts w:cs="Arial"/>
          <w:bCs/>
          <w:szCs w:val="24"/>
        </w:rPr>
        <w:t xml:space="preserve">DWP </w:t>
      </w:r>
      <w:r w:rsidR="009530BE" w:rsidRPr="009530BE">
        <w:rPr>
          <w:rFonts w:cs="Arial"/>
          <w:bCs/>
          <w:szCs w:val="24"/>
        </w:rPr>
        <w:t xml:space="preserve">- </w:t>
      </w:r>
      <w:r w:rsidRPr="009530BE">
        <w:rPr>
          <w:rFonts w:cs="Arial"/>
          <w:bCs/>
          <w:szCs w:val="24"/>
        </w:rPr>
        <w:t>Department for Work and Pensions</w:t>
      </w:r>
    </w:p>
    <w:p w:rsidR="009530BE" w:rsidRPr="00842514" w:rsidRDefault="009530BE" w:rsidP="009530BE">
      <w:pPr>
        <w:pStyle w:val="ListParagraph"/>
        <w:numPr>
          <w:ilvl w:val="0"/>
          <w:numId w:val="49"/>
        </w:numPr>
        <w:spacing w:line="360" w:lineRule="auto"/>
        <w:contextualSpacing/>
        <w:rPr>
          <w:rFonts w:cs="Arial"/>
          <w:bCs/>
          <w:szCs w:val="24"/>
        </w:rPr>
      </w:pPr>
      <w:r w:rsidRPr="00842514">
        <w:rPr>
          <w:rFonts w:cs="Arial"/>
          <w:bCs/>
          <w:szCs w:val="24"/>
        </w:rPr>
        <w:t>D</w:t>
      </w:r>
      <w:r w:rsidR="00565E5C" w:rsidRPr="00842514">
        <w:rPr>
          <w:rFonts w:cs="Arial"/>
          <w:bCs/>
          <w:szCs w:val="24"/>
        </w:rPr>
        <w:t xml:space="preserve">E </w:t>
      </w:r>
      <w:r w:rsidRPr="00842514">
        <w:rPr>
          <w:rFonts w:cs="Arial"/>
          <w:bCs/>
          <w:szCs w:val="24"/>
        </w:rPr>
        <w:t>- D</w:t>
      </w:r>
      <w:r w:rsidR="00565E5C" w:rsidRPr="00842514">
        <w:rPr>
          <w:rFonts w:cs="Arial"/>
          <w:bCs/>
          <w:szCs w:val="24"/>
        </w:rPr>
        <w:t xml:space="preserve">epartment for Education </w:t>
      </w:r>
    </w:p>
    <w:p w:rsidR="00565E5C" w:rsidRDefault="00842514" w:rsidP="009530BE">
      <w:pPr>
        <w:pStyle w:val="ListParagraph"/>
        <w:numPr>
          <w:ilvl w:val="0"/>
          <w:numId w:val="49"/>
        </w:numPr>
        <w:spacing w:line="360" w:lineRule="auto"/>
        <w:contextualSpacing/>
        <w:rPr>
          <w:rFonts w:cs="Arial"/>
          <w:bCs/>
          <w:szCs w:val="24"/>
        </w:rPr>
      </w:pPr>
      <w:r>
        <w:rPr>
          <w:rFonts w:cs="Arial"/>
          <w:bCs/>
          <w:szCs w:val="24"/>
        </w:rPr>
        <w:t>HM</w:t>
      </w:r>
      <w:r w:rsidR="00565E5C" w:rsidRPr="009530BE">
        <w:rPr>
          <w:rFonts w:cs="Arial"/>
          <w:bCs/>
          <w:szCs w:val="24"/>
        </w:rPr>
        <w:t xml:space="preserve"> Forces - Her Majesty’s Forces</w:t>
      </w:r>
    </w:p>
    <w:p w:rsidR="00842514" w:rsidRPr="009530BE" w:rsidRDefault="00842514" w:rsidP="009530BE">
      <w:pPr>
        <w:pStyle w:val="ListParagraph"/>
        <w:numPr>
          <w:ilvl w:val="0"/>
          <w:numId w:val="49"/>
        </w:numPr>
        <w:spacing w:line="360" w:lineRule="auto"/>
        <w:contextualSpacing/>
        <w:rPr>
          <w:rFonts w:cs="Arial"/>
          <w:bCs/>
          <w:szCs w:val="24"/>
        </w:rPr>
      </w:pPr>
      <w:r>
        <w:rPr>
          <w:rFonts w:cs="Arial"/>
          <w:bCs/>
          <w:szCs w:val="24"/>
        </w:rPr>
        <w:t>MOD – Ministry of Defence</w:t>
      </w:r>
    </w:p>
    <w:p w:rsidR="00565E5C" w:rsidRPr="00584062" w:rsidRDefault="00565E5C" w:rsidP="00CD6D1F">
      <w:pPr>
        <w:spacing w:after="240"/>
        <w:rPr>
          <w:rFonts w:cs="Arial"/>
        </w:rPr>
      </w:pPr>
    </w:p>
    <w:sectPr w:rsidR="00565E5C" w:rsidRPr="00584062" w:rsidSect="00CD6D1F">
      <w:pgSz w:w="11906" w:h="16838"/>
      <w:pgMar w:top="1440" w:right="1080" w:bottom="1440" w:left="1080"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39" w:rsidRDefault="00EB1E39" w:rsidP="00855726">
      <w:r>
        <w:separator/>
      </w:r>
    </w:p>
  </w:endnote>
  <w:endnote w:type="continuationSeparator" w:id="0">
    <w:p w:rsidR="00EB1E39" w:rsidRDefault="00EB1E39" w:rsidP="0085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FranklinGothic LT Demi">
    <w:altName w:val="Courier New"/>
    <w:panose1 w:val="00000000000000000000"/>
    <w:charset w:val="00"/>
    <w:family w:val="roman"/>
    <w:notTrueType/>
    <w:pitch w:val="variable"/>
    <w:sig w:usb0="00000083" w:usb1="00000000" w:usb2="00000000" w:usb3="00000000" w:csb0="00000009" w:csb1="00000000"/>
  </w:font>
  <w:font w:name="ITCFranklinGothic LT Book">
    <w:altName w:val="Courier New"/>
    <w:panose1 w:val="00000000000000000000"/>
    <w:charset w:val="00"/>
    <w:family w:val="roman"/>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39" w:rsidRDefault="00EB1E39" w:rsidP="00855726">
      <w:r>
        <w:separator/>
      </w:r>
    </w:p>
  </w:footnote>
  <w:footnote w:type="continuationSeparator" w:id="0">
    <w:p w:rsidR="00EB1E39" w:rsidRDefault="00EB1E39" w:rsidP="008557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19C"/>
    <w:multiLevelType w:val="hybridMultilevel"/>
    <w:tmpl w:val="7BC49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0D3656"/>
    <w:multiLevelType w:val="hybridMultilevel"/>
    <w:tmpl w:val="158859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70D46"/>
    <w:multiLevelType w:val="hybridMultilevel"/>
    <w:tmpl w:val="8C366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61ABD"/>
    <w:multiLevelType w:val="hybridMultilevel"/>
    <w:tmpl w:val="07A6B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A5FF3"/>
    <w:multiLevelType w:val="hybridMultilevel"/>
    <w:tmpl w:val="4872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233C4"/>
    <w:multiLevelType w:val="hybridMultilevel"/>
    <w:tmpl w:val="EA9C230A"/>
    <w:lvl w:ilvl="0" w:tplc="2D4C4600">
      <w:start w:val="1"/>
      <w:numFmt w:val="decimal"/>
      <w:lvlText w:val="%1."/>
      <w:lvlJc w:val="left"/>
      <w:pPr>
        <w:ind w:left="928" w:hanging="360"/>
      </w:pPr>
      <w:rPr>
        <w:rFonts w:ascii="Arial" w:hAnsi="Arial" w:cs="Arial"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414B0"/>
    <w:multiLevelType w:val="hybridMultilevel"/>
    <w:tmpl w:val="CDF81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74DCF"/>
    <w:multiLevelType w:val="hybridMultilevel"/>
    <w:tmpl w:val="84EA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36F42"/>
    <w:multiLevelType w:val="hybridMultilevel"/>
    <w:tmpl w:val="269E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155D9"/>
    <w:multiLevelType w:val="hybridMultilevel"/>
    <w:tmpl w:val="66CC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41102"/>
    <w:multiLevelType w:val="hybridMultilevel"/>
    <w:tmpl w:val="87425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E5740B"/>
    <w:multiLevelType w:val="hybridMultilevel"/>
    <w:tmpl w:val="5FA81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05CA6"/>
    <w:multiLevelType w:val="hybridMultilevel"/>
    <w:tmpl w:val="EC9472DE"/>
    <w:lvl w:ilvl="0" w:tplc="E5322A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77A31"/>
    <w:multiLevelType w:val="hybridMultilevel"/>
    <w:tmpl w:val="C3A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55EC5"/>
    <w:multiLevelType w:val="hybridMultilevel"/>
    <w:tmpl w:val="DE92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D69B1"/>
    <w:multiLevelType w:val="hybridMultilevel"/>
    <w:tmpl w:val="F5602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154D3C"/>
    <w:multiLevelType w:val="hybridMultilevel"/>
    <w:tmpl w:val="9242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A27B5"/>
    <w:multiLevelType w:val="hybridMultilevel"/>
    <w:tmpl w:val="F0FE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C3099"/>
    <w:multiLevelType w:val="hybridMultilevel"/>
    <w:tmpl w:val="E0F26670"/>
    <w:lvl w:ilvl="0" w:tplc="777AF6A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60C2"/>
    <w:multiLevelType w:val="hybridMultilevel"/>
    <w:tmpl w:val="655C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B05D1"/>
    <w:multiLevelType w:val="hybridMultilevel"/>
    <w:tmpl w:val="9822D2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C56876"/>
    <w:multiLevelType w:val="hybridMultilevel"/>
    <w:tmpl w:val="8690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620DD"/>
    <w:multiLevelType w:val="hybridMultilevel"/>
    <w:tmpl w:val="111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92635"/>
    <w:multiLevelType w:val="hybridMultilevel"/>
    <w:tmpl w:val="FEE2C2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611AD9"/>
    <w:multiLevelType w:val="hybridMultilevel"/>
    <w:tmpl w:val="44D4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84A16"/>
    <w:multiLevelType w:val="hybridMultilevel"/>
    <w:tmpl w:val="00BE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6F4414"/>
    <w:multiLevelType w:val="hybridMultilevel"/>
    <w:tmpl w:val="E34C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12547"/>
    <w:multiLevelType w:val="hybridMultilevel"/>
    <w:tmpl w:val="839E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F3697"/>
    <w:multiLevelType w:val="hybridMultilevel"/>
    <w:tmpl w:val="022A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F7781"/>
    <w:multiLevelType w:val="hybridMultilevel"/>
    <w:tmpl w:val="ADE6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546CB"/>
    <w:multiLevelType w:val="hybridMultilevel"/>
    <w:tmpl w:val="827C6E16"/>
    <w:lvl w:ilvl="0" w:tplc="E15C2046">
      <w:start w:val="1"/>
      <w:numFmt w:val="bullet"/>
      <w:lvlText w:val=""/>
      <w:lvlJc w:val="left"/>
      <w:pPr>
        <w:tabs>
          <w:tab w:val="num" w:pos="357"/>
        </w:tabs>
        <w:ind w:left="720" w:hanging="36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8D643EE"/>
    <w:multiLevelType w:val="hybridMultilevel"/>
    <w:tmpl w:val="F2CE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5227C"/>
    <w:multiLevelType w:val="hybridMultilevel"/>
    <w:tmpl w:val="4D46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5509C"/>
    <w:multiLevelType w:val="hybridMultilevel"/>
    <w:tmpl w:val="783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551D7"/>
    <w:multiLevelType w:val="hybridMultilevel"/>
    <w:tmpl w:val="7CDA22E8"/>
    <w:lvl w:ilvl="0" w:tplc="625E41EC">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881077"/>
    <w:multiLevelType w:val="hybridMultilevel"/>
    <w:tmpl w:val="A7107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D1DBC"/>
    <w:multiLevelType w:val="hybridMultilevel"/>
    <w:tmpl w:val="B9D4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F60FC3"/>
    <w:multiLevelType w:val="hybridMultilevel"/>
    <w:tmpl w:val="C598F71C"/>
    <w:lvl w:ilvl="0" w:tplc="E5322A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0F38CB"/>
    <w:multiLevelType w:val="hybridMultilevel"/>
    <w:tmpl w:val="EEDE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83391"/>
    <w:multiLevelType w:val="hybridMultilevel"/>
    <w:tmpl w:val="BDB0B22C"/>
    <w:lvl w:ilvl="0" w:tplc="86DE6C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ED1E6D"/>
    <w:multiLevelType w:val="hybridMultilevel"/>
    <w:tmpl w:val="17FA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32FBB"/>
    <w:multiLevelType w:val="hybridMultilevel"/>
    <w:tmpl w:val="C27A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131C3"/>
    <w:multiLevelType w:val="hybridMultilevel"/>
    <w:tmpl w:val="6B60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927F8"/>
    <w:multiLevelType w:val="hybridMultilevel"/>
    <w:tmpl w:val="2DE8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64D79"/>
    <w:multiLevelType w:val="hybridMultilevel"/>
    <w:tmpl w:val="C682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3B295F"/>
    <w:multiLevelType w:val="hybridMultilevel"/>
    <w:tmpl w:val="7958B90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D3431"/>
    <w:multiLevelType w:val="hybridMultilevel"/>
    <w:tmpl w:val="180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3"/>
  </w:num>
  <w:num w:numId="4">
    <w:abstractNumId w:val="23"/>
  </w:num>
  <w:num w:numId="5">
    <w:abstractNumId w:val="8"/>
  </w:num>
  <w:num w:numId="6">
    <w:abstractNumId w:val="32"/>
  </w:num>
  <w:num w:numId="7">
    <w:abstractNumId w:val="39"/>
  </w:num>
  <w:num w:numId="8">
    <w:abstractNumId w:val="36"/>
  </w:num>
  <w:num w:numId="9">
    <w:abstractNumId w:val="4"/>
  </w:num>
  <w:num w:numId="10">
    <w:abstractNumId w:val="2"/>
  </w:num>
  <w:num w:numId="11">
    <w:abstractNumId w:val="34"/>
  </w:num>
  <w:num w:numId="12">
    <w:abstractNumId w:val="17"/>
  </w:num>
  <w:num w:numId="13">
    <w:abstractNumId w:val="12"/>
  </w:num>
  <w:num w:numId="14">
    <w:abstractNumId w:val="37"/>
  </w:num>
  <w:num w:numId="15">
    <w:abstractNumId w:val="15"/>
  </w:num>
  <w:num w:numId="16">
    <w:abstractNumId w:val="18"/>
  </w:num>
  <w:num w:numId="17">
    <w:abstractNumId w:val="40"/>
  </w:num>
  <w:num w:numId="18">
    <w:abstractNumId w:val="33"/>
  </w:num>
  <w:num w:numId="19">
    <w:abstractNumId w:val="16"/>
  </w:num>
  <w:num w:numId="20">
    <w:abstractNumId w:val="9"/>
  </w:num>
  <w:num w:numId="21">
    <w:abstractNumId w:val="5"/>
  </w:num>
  <w:num w:numId="22">
    <w:abstractNumId w:val="24"/>
  </w:num>
  <w:num w:numId="23">
    <w:abstractNumId w:val="22"/>
  </w:num>
  <w:num w:numId="24">
    <w:abstractNumId w:val="19"/>
  </w:num>
  <w:num w:numId="25">
    <w:abstractNumId w:val="3"/>
  </w:num>
  <w:num w:numId="26">
    <w:abstractNumId w:val="44"/>
  </w:num>
  <w:num w:numId="27">
    <w:abstractNumId w:val="31"/>
  </w:num>
  <w:num w:numId="28">
    <w:abstractNumId w:val="25"/>
  </w:num>
  <w:num w:numId="29">
    <w:abstractNumId w:val="46"/>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1"/>
  </w:num>
  <w:num w:numId="33">
    <w:abstractNumId w:val="14"/>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0"/>
  </w:num>
  <w:num w:numId="37">
    <w:abstractNumId w:val="10"/>
  </w:num>
  <w:num w:numId="38">
    <w:abstractNumId w:val="11"/>
  </w:num>
  <w:num w:numId="39">
    <w:abstractNumId w:val="20"/>
  </w:num>
  <w:num w:numId="40">
    <w:abstractNumId w:val="38"/>
  </w:num>
  <w:num w:numId="41">
    <w:abstractNumId w:val="43"/>
  </w:num>
  <w:num w:numId="42">
    <w:abstractNumId w:val="28"/>
  </w:num>
  <w:num w:numId="43">
    <w:abstractNumId w:val="6"/>
  </w:num>
  <w:num w:numId="44">
    <w:abstractNumId w:val="35"/>
  </w:num>
  <w:num w:numId="45">
    <w:abstractNumId w:val="7"/>
  </w:num>
  <w:num w:numId="46">
    <w:abstractNumId w:val="27"/>
  </w:num>
  <w:num w:numId="47">
    <w:abstractNumId w:val="41"/>
  </w:num>
  <w:num w:numId="48">
    <w:abstractNumId w:val="2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8673" fillcolor="#002060" strokecolor="#002060">
      <v:fill color="#002060"/>
      <v:stroke color="#002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A"/>
    <w:rsid w:val="00002920"/>
    <w:rsid w:val="00002EF7"/>
    <w:rsid w:val="00003FD1"/>
    <w:rsid w:val="0000408A"/>
    <w:rsid w:val="0000415D"/>
    <w:rsid w:val="000069AD"/>
    <w:rsid w:val="00010B28"/>
    <w:rsid w:val="0001424B"/>
    <w:rsid w:val="00014A5B"/>
    <w:rsid w:val="00015476"/>
    <w:rsid w:val="000217D8"/>
    <w:rsid w:val="000239CB"/>
    <w:rsid w:val="0002471F"/>
    <w:rsid w:val="0002494F"/>
    <w:rsid w:val="00025023"/>
    <w:rsid w:val="00025945"/>
    <w:rsid w:val="00031C78"/>
    <w:rsid w:val="000324F7"/>
    <w:rsid w:val="00032FDA"/>
    <w:rsid w:val="000346BB"/>
    <w:rsid w:val="00035A3F"/>
    <w:rsid w:val="00036B18"/>
    <w:rsid w:val="000376B6"/>
    <w:rsid w:val="0003782C"/>
    <w:rsid w:val="00041BEA"/>
    <w:rsid w:val="00042E1D"/>
    <w:rsid w:val="00044E28"/>
    <w:rsid w:val="00046969"/>
    <w:rsid w:val="00047100"/>
    <w:rsid w:val="000474F4"/>
    <w:rsid w:val="00050AC5"/>
    <w:rsid w:val="00054550"/>
    <w:rsid w:val="00055FD6"/>
    <w:rsid w:val="00060A54"/>
    <w:rsid w:val="00065979"/>
    <w:rsid w:val="000711C6"/>
    <w:rsid w:val="000712EA"/>
    <w:rsid w:val="000757F7"/>
    <w:rsid w:val="0007789C"/>
    <w:rsid w:val="0007790A"/>
    <w:rsid w:val="00080925"/>
    <w:rsid w:val="00081EE2"/>
    <w:rsid w:val="00083608"/>
    <w:rsid w:val="00083CD9"/>
    <w:rsid w:val="00084E79"/>
    <w:rsid w:val="00085269"/>
    <w:rsid w:val="00086468"/>
    <w:rsid w:val="00086703"/>
    <w:rsid w:val="00087481"/>
    <w:rsid w:val="000876BE"/>
    <w:rsid w:val="000903FA"/>
    <w:rsid w:val="00090EAB"/>
    <w:rsid w:val="00091358"/>
    <w:rsid w:val="00092EE0"/>
    <w:rsid w:val="0009792A"/>
    <w:rsid w:val="000A244F"/>
    <w:rsid w:val="000A27EE"/>
    <w:rsid w:val="000A34A7"/>
    <w:rsid w:val="000A36A1"/>
    <w:rsid w:val="000A3E5E"/>
    <w:rsid w:val="000A4029"/>
    <w:rsid w:val="000A5C68"/>
    <w:rsid w:val="000A5CC8"/>
    <w:rsid w:val="000A5E5B"/>
    <w:rsid w:val="000A68AE"/>
    <w:rsid w:val="000A7336"/>
    <w:rsid w:val="000B0684"/>
    <w:rsid w:val="000B54CE"/>
    <w:rsid w:val="000B5EE6"/>
    <w:rsid w:val="000B6B1F"/>
    <w:rsid w:val="000B6B45"/>
    <w:rsid w:val="000B7AF7"/>
    <w:rsid w:val="000C1845"/>
    <w:rsid w:val="000C3A58"/>
    <w:rsid w:val="000C3BCD"/>
    <w:rsid w:val="000C3D8D"/>
    <w:rsid w:val="000C4EF6"/>
    <w:rsid w:val="000C50E9"/>
    <w:rsid w:val="000C5FBC"/>
    <w:rsid w:val="000D3FB2"/>
    <w:rsid w:val="000D4A66"/>
    <w:rsid w:val="000D53B7"/>
    <w:rsid w:val="000D6159"/>
    <w:rsid w:val="000D71E9"/>
    <w:rsid w:val="000E1856"/>
    <w:rsid w:val="000E41E2"/>
    <w:rsid w:val="000E66B0"/>
    <w:rsid w:val="000E729C"/>
    <w:rsid w:val="000F1C12"/>
    <w:rsid w:val="000F33FB"/>
    <w:rsid w:val="000F4131"/>
    <w:rsid w:val="000F4361"/>
    <w:rsid w:val="000F59E1"/>
    <w:rsid w:val="000F706D"/>
    <w:rsid w:val="0010050F"/>
    <w:rsid w:val="00102AA6"/>
    <w:rsid w:val="0010509C"/>
    <w:rsid w:val="00105A49"/>
    <w:rsid w:val="00105E4F"/>
    <w:rsid w:val="00105FB7"/>
    <w:rsid w:val="001061A6"/>
    <w:rsid w:val="00107220"/>
    <w:rsid w:val="0011018F"/>
    <w:rsid w:val="00111B23"/>
    <w:rsid w:val="00111BB2"/>
    <w:rsid w:val="00114C8A"/>
    <w:rsid w:val="00116672"/>
    <w:rsid w:val="001169EA"/>
    <w:rsid w:val="00116A80"/>
    <w:rsid w:val="00116E27"/>
    <w:rsid w:val="00121789"/>
    <w:rsid w:val="00121DB1"/>
    <w:rsid w:val="001233C0"/>
    <w:rsid w:val="00123479"/>
    <w:rsid w:val="00125EF3"/>
    <w:rsid w:val="00130B44"/>
    <w:rsid w:val="00133598"/>
    <w:rsid w:val="001343BD"/>
    <w:rsid w:val="0013453C"/>
    <w:rsid w:val="001355E2"/>
    <w:rsid w:val="0013703E"/>
    <w:rsid w:val="00137FDF"/>
    <w:rsid w:val="001405E4"/>
    <w:rsid w:val="00141A82"/>
    <w:rsid w:val="00142048"/>
    <w:rsid w:val="00143A40"/>
    <w:rsid w:val="00144CC3"/>
    <w:rsid w:val="00150113"/>
    <w:rsid w:val="00152A9A"/>
    <w:rsid w:val="00155B36"/>
    <w:rsid w:val="00155D6A"/>
    <w:rsid w:val="00160D98"/>
    <w:rsid w:val="001621D3"/>
    <w:rsid w:val="0016403A"/>
    <w:rsid w:val="001650AB"/>
    <w:rsid w:val="00165994"/>
    <w:rsid w:val="00167DB8"/>
    <w:rsid w:val="0017020B"/>
    <w:rsid w:val="00170321"/>
    <w:rsid w:val="00170431"/>
    <w:rsid w:val="00171AE9"/>
    <w:rsid w:val="0017544E"/>
    <w:rsid w:val="0017597D"/>
    <w:rsid w:val="0017606D"/>
    <w:rsid w:val="001762F7"/>
    <w:rsid w:val="00181BED"/>
    <w:rsid w:val="001834A2"/>
    <w:rsid w:val="00190292"/>
    <w:rsid w:val="00190CCF"/>
    <w:rsid w:val="00191F0D"/>
    <w:rsid w:val="00192F16"/>
    <w:rsid w:val="00193A89"/>
    <w:rsid w:val="001951C2"/>
    <w:rsid w:val="00195277"/>
    <w:rsid w:val="00196262"/>
    <w:rsid w:val="00197F8B"/>
    <w:rsid w:val="001A28C2"/>
    <w:rsid w:val="001A2A63"/>
    <w:rsid w:val="001A515E"/>
    <w:rsid w:val="001B559B"/>
    <w:rsid w:val="001B5934"/>
    <w:rsid w:val="001B5C30"/>
    <w:rsid w:val="001C1A16"/>
    <w:rsid w:val="001C1D9D"/>
    <w:rsid w:val="001C1FCF"/>
    <w:rsid w:val="001C28B0"/>
    <w:rsid w:val="001C5ED6"/>
    <w:rsid w:val="001C627C"/>
    <w:rsid w:val="001C6EA5"/>
    <w:rsid w:val="001C75F0"/>
    <w:rsid w:val="001D1099"/>
    <w:rsid w:val="001D2DE4"/>
    <w:rsid w:val="001D4A33"/>
    <w:rsid w:val="001D4CDC"/>
    <w:rsid w:val="001D562D"/>
    <w:rsid w:val="001D7C91"/>
    <w:rsid w:val="001E04A0"/>
    <w:rsid w:val="001E13CD"/>
    <w:rsid w:val="001E3ADD"/>
    <w:rsid w:val="001E7505"/>
    <w:rsid w:val="001E78D2"/>
    <w:rsid w:val="001E7F2F"/>
    <w:rsid w:val="001F0082"/>
    <w:rsid w:val="001F048E"/>
    <w:rsid w:val="001F0DE3"/>
    <w:rsid w:val="001F553B"/>
    <w:rsid w:val="001F7391"/>
    <w:rsid w:val="002035CF"/>
    <w:rsid w:val="00205B0F"/>
    <w:rsid w:val="00205D6E"/>
    <w:rsid w:val="0020749E"/>
    <w:rsid w:val="00207C72"/>
    <w:rsid w:val="00211FEA"/>
    <w:rsid w:val="002121A7"/>
    <w:rsid w:val="002148C5"/>
    <w:rsid w:val="00217F9B"/>
    <w:rsid w:val="00221302"/>
    <w:rsid w:val="00221AD6"/>
    <w:rsid w:val="00224DBC"/>
    <w:rsid w:val="00226E02"/>
    <w:rsid w:val="00232C69"/>
    <w:rsid w:val="002344E1"/>
    <w:rsid w:val="002352B9"/>
    <w:rsid w:val="00235AA9"/>
    <w:rsid w:val="002363A8"/>
    <w:rsid w:val="00236CA7"/>
    <w:rsid w:val="0024092F"/>
    <w:rsid w:val="00240A78"/>
    <w:rsid w:val="00240DA0"/>
    <w:rsid w:val="00241865"/>
    <w:rsid w:val="00241DFC"/>
    <w:rsid w:val="00243144"/>
    <w:rsid w:val="002435A2"/>
    <w:rsid w:val="00243A55"/>
    <w:rsid w:val="00243F5B"/>
    <w:rsid w:val="00244A7D"/>
    <w:rsid w:val="002476D1"/>
    <w:rsid w:val="00252FF7"/>
    <w:rsid w:val="002537EA"/>
    <w:rsid w:val="00255AD6"/>
    <w:rsid w:val="00256D0F"/>
    <w:rsid w:val="00257F5A"/>
    <w:rsid w:val="00260497"/>
    <w:rsid w:val="00261021"/>
    <w:rsid w:val="00261EE4"/>
    <w:rsid w:val="0026695B"/>
    <w:rsid w:val="00266FF9"/>
    <w:rsid w:val="00267D78"/>
    <w:rsid w:val="0027048E"/>
    <w:rsid w:val="002708EC"/>
    <w:rsid w:val="00274132"/>
    <w:rsid w:val="00274372"/>
    <w:rsid w:val="00274CCA"/>
    <w:rsid w:val="002751A1"/>
    <w:rsid w:val="0027569B"/>
    <w:rsid w:val="002766E9"/>
    <w:rsid w:val="00276983"/>
    <w:rsid w:val="00276FCC"/>
    <w:rsid w:val="0028070F"/>
    <w:rsid w:val="00281B27"/>
    <w:rsid w:val="002831F5"/>
    <w:rsid w:val="002869AD"/>
    <w:rsid w:val="002903C6"/>
    <w:rsid w:val="00291205"/>
    <w:rsid w:val="002925B8"/>
    <w:rsid w:val="0029378B"/>
    <w:rsid w:val="002947DF"/>
    <w:rsid w:val="0029520D"/>
    <w:rsid w:val="00295215"/>
    <w:rsid w:val="00295DDB"/>
    <w:rsid w:val="0029763C"/>
    <w:rsid w:val="002A1034"/>
    <w:rsid w:val="002A4438"/>
    <w:rsid w:val="002A619E"/>
    <w:rsid w:val="002A7001"/>
    <w:rsid w:val="002B06C9"/>
    <w:rsid w:val="002B0BC5"/>
    <w:rsid w:val="002B0C47"/>
    <w:rsid w:val="002B1447"/>
    <w:rsid w:val="002B1AB7"/>
    <w:rsid w:val="002B285D"/>
    <w:rsid w:val="002B2F09"/>
    <w:rsid w:val="002B454F"/>
    <w:rsid w:val="002B6EA0"/>
    <w:rsid w:val="002B7737"/>
    <w:rsid w:val="002C0508"/>
    <w:rsid w:val="002C06F1"/>
    <w:rsid w:val="002C0E5D"/>
    <w:rsid w:val="002C14EE"/>
    <w:rsid w:val="002C284E"/>
    <w:rsid w:val="002C4AA1"/>
    <w:rsid w:val="002C5E0C"/>
    <w:rsid w:val="002D1573"/>
    <w:rsid w:val="002D2938"/>
    <w:rsid w:val="002D3118"/>
    <w:rsid w:val="002D65BB"/>
    <w:rsid w:val="002D75F3"/>
    <w:rsid w:val="002E09D4"/>
    <w:rsid w:val="002E0FE1"/>
    <w:rsid w:val="002E15AE"/>
    <w:rsid w:val="002E2F93"/>
    <w:rsid w:val="002E45AD"/>
    <w:rsid w:val="002E481F"/>
    <w:rsid w:val="002E48AF"/>
    <w:rsid w:val="002E55C9"/>
    <w:rsid w:val="002E64C9"/>
    <w:rsid w:val="002E6532"/>
    <w:rsid w:val="002E736B"/>
    <w:rsid w:val="002E77C4"/>
    <w:rsid w:val="002F0A0A"/>
    <w:rsid w:val="002F256B"/>
    <w:rsid w:val="002F2FB8"/>
    <w:rsid w:val="002F3AB7"/>
    <w:rsid w:val="002F6D80"/>
    <w:rsid w:val="002F7097"/>
    <w:rsid w:val="002F7B7D"/>
    <w:rsid w:val="00301177"/>
    <w:rsid w:val="003029FF"/>
    <w:rsid w:val="00302BA9"/>
    <w:rsid w:val="00304F9B"/>
    <w:rsid w:val="00307BA7"/>
    <w:rsid w:val="003143F6"/>
    <w:rsid w:val="00314D9F"/>
    <w:rsid w:val="003150B8"/>
    <w:rsid w:val="0031670B"/>
    <w:rsid w:val="00320112"/>
    <w:rsid w:val="00321489"/>
    <w:rsid w:val="0032306D"/>
    <w:rsid w:val="00323EF1"/>
    <w:rsid w:val="003253A1"/>
    <w:rsid w:val="00330275"/>
    <w:rsid w:val="00331C3C"/>
    <w:rsid w:val="00331FDF"/>
    <w:rsid w:val="00332C4C"/>
    <w:rsid w:val="0033384D"/>
    <w:rsid w:val="00333F94"/>
    <w:rsid w:val="00334CF2"/>
    <w:rsid w:val="00334F59"/>
    <w:rsid w:val="00335B29"/>
    <w:rsid w:val="00337EEA"/>
    <w:rsid w:val="00340DBB"/>
    <w:rsid w:val="0034132F"/>
    <w:rsid w:val="00341E8E"/>
    <w:rsid w:val="00342E94"/>
    <w:rsid w:val="00350F1D"/>
    <w:rsid w:val="003517C4"/>
    <w:rsid w:val="00352FD8"/>
    <w:rsid w:val="003530E9"/>
    <w:rsid w:val="003539DF"/>
    <w:rsid w:val="00355043"/>
    <w:rsid w:val="00355696"/>
    <w:rsid w:val="003559C6"/>
    <w:rsid w:val="00355C85"/>
    <w:rsid w:val="00356943"/>
    <w:rsid w:val="0036039C"/>
    <w:rsid w:val="00360440"/>
    <w:rsid w:val="00360ED9"/>
    <w:rsid w:val="00361EF3"/>
    <w:rsid w:val="00363126"/>
    <w:rsid w:val="00365315"/>
    <w:rsid w:val="00366F98"/>
    <w:rsid w:val="00371F24"/>
    <w:rsid w:val="003727A9"/>
    <w:rsid w:val="00372FB5"/>
    <w:rsid w:val="00372FE9"/>
    <w:rsid w:val="0037313F"/>
    <w:rsid w:val="003732E6"/>
    <w:rsid w:val="003733B2"/>
    <w:rsid w:val="00375902"/>
    <w:rsid w:val="0038081D"/>
    <w:rsid w:val="00382CC4"/>
    <w:rsid w:val="00383D31"/>
    <w:rsid w:val="00385C1D"/>
    <w:rsid w:val="0038706B"/>
    <w:rsid w:val="00393711"/>
    <w:rsid w:val="00394478"/>
    <w:rsid w:val="00394984"/>
    <w:rsid w:val="003949D4"/>
    <w:rsid w:val="00395525"/>
    <w:rsid w:val="00395547"/>
    <w:rsid w:val="00395BC7"/>
    <w:rsid w:val="0039603A"/>
    <w:rsid w:val="003A0A65"/>
    <w:rsid w:val="003A1108"/>
    <w:rsid w:val="003A5642"/>
    <w:rsid w:val="003A5BEC"/>
    <w:rsid w:val="003A60E1"/>
    <w:rsid w:val="003B2CC3"/>
    <w:rsid w:val="003B3778"/>
    <w:rsid w:val="003B6599"/>
    <w:rsid w:val="003B7EB1"/>
    <w:rsid w:val="003C05BD"/>
    <w:rsid w:val="003C305E"/>
    <w:rsid w:val="003C33FC"/>
    <w:rsid w:val="003C660A"/>
    <w:rsid w:val="003C7092"/>
    <w:rsid w:val="003C74CD"/>
    <w:rsid w:val="003C7B8A"/>
    <w:rsid w:val="003D0047"/>
    <w:rsid w:val="003D24CB"/>
    <w:rsid w:val="003D4203"/>
    <w:rsid w:val="003D4916"/>
    <w:rsid w:val="003D5A54"/>
    <w:rsid w:val="003E0079"/>
    <w:rsid w:val="003E709B"/>
    <w:rsid w:val="003E79F5"/>
    <w:rsid w:val="003F1B98"/>
    <w:rsid w:val="003F263F"/>
    <w:rsid w:val="003F4968"/>
    <w:rsid w:val="00402327"/>
    <w:rsid w:val="00404A4F"/>
    <w:rsid w:val="004078F6"/>
    <w:rsid w:val="00407EA1"/>
    <w:rsid w:val="00410E20"/>
    <w:rsid w:val="004126A8"/>
    <w:rsid w:val="00413DC6"/>
    <w:rsid w:val="00414209"/>
    <w:rsid w:val="00421AC2"/>
    <w:rsid w:val="00425FBF"/>
    <w:rsid w:val="0042642F"/>
    <w:rsid w:val="00426883"/>
    <w:rsid w:val="004304B1"/>
    <w:rsid w:val="00430A62"/>
    <w:rsid w:val="00430FFE"/>
    <w:rsid w:val="00434513"/>
    <w:rsid w:val="00434A74"/>
    <w:rsid w:val="004362CC"/>
    <w:rsid w:val="00442485"/>
    <w:rsid w:val="00443920"/>
    <w:rsid w:val="00443EE6"/>
    <w:rsid w:val="004465AA"/>
    <w:rsid w:val="0044661B"/>
    <w:rsid w:val="004515ED"/>
    <w:rsid w:val="00451933"/>
    <w:rsid w:val="004521F4"/>
    <w:rsid w:val="004559BF"/>
    <w:rsid w:val="00457FBD"/>
    <w:rsid w:val="00460B78"/>
    <w:rsid w:val="00461F4A"/>
    <w:rsid w:val="004630CE"/>
    <w:rsid w:val="00463346"/>
    <w:rsid w:val="00463364"/>
    <w:rsid w:val="00463771"/>
    <w:rsid w:val="004647F5"/>
    <w:rsid w:val="00465A49"/>
    <w:rsid w:val="0046645D"/>
    <w:rsid w:val="00471048"/>
    <w:rsid w:val="00471B72"/>
    <w:rsid w:val="0047466F"/>
    <w:rsid w:val="00475D5D"/>
    <w:rsid w:val="0047764D"/>
    <w:rsid w:val="00483764"/>
    <w:rsid w:val="00483C29"/>
    <w:rsid w:val="004840B1"/>
    <w:rsid w:val="00484980"/>
    <w:rsid w:val="00487053"/>
    <w:rsid w:val="00487539"/>
    <w:rsid w:val="00491453"/>
    <w:rsid w:val="004932AE"/>
    <w:rsid w:val="0049488C"/>
    <w:rsid w:val="004964A6"/>
    <w:rsid w:val="00497D00"/>
    <w:rsid w:val="004A1517"/>
    <w:rsid w:val="004A1C45"/>
    <w:rsid w:val="004A1DED"/>
    <w:rsid w:val="004A3089"/>
    <w:rsid w:val="004A46E3"/>
    <w:rsid w:val="004A49DB"/>
    <w:rsid w:val="004A557A"/>
    <w:rsid w:val="004A64C4"/>
    <w:rsid w:val="004A6F9F"/>
    <w:rsid w:val="004B0815"/>
    <w:rsid w:val="004B3AB5"/>
    <w:rsid w:val="004C1B03"/>
    <w:rsid w:val="004C20E4"/>
    <w:rsid w:val="004C22A8"/>
    <w:rsid w:val="004C2E6F"/>
    <w:rsid w:val="004C53BA"/>
    <w:rsid w:val="004C5874"/>
    <w:rsid w:val="004C5F3F"/>
    <w:rsid w:val="004C5F55"/>
    <w:rsid w:val="004C6DFC"/>
    <w:rsid w:val="004C6F82"/>
    <w:rsid w:val="004C7337"/>
    <w:rsid w:val="004D0BD9"/>
    <w:rsid w:val="004D0CD8"/>
    <w:rsid w:val="004D166C"/>
    <w:rsid w:val="004D268B"/>
    <w:rsid w:val="004D2A1B"/>
    <w:rsid w:val="004D3E4D"/>
    <w:rsid w:val="004D65A1"/>
    <w:rsid w:val="004E0EDA"/>
    <w:rsid w:val="004E152B"/>
    <w:rsid w:val="004E239E"/>
    <w:rsid w:val="004E4647"/>
    <w:rsid w:val="004E4F07"/>
    <w:rsid w:val="004E765B"/>
    <w:rsid w:val="004F0826"/>
    <w:rsid w:val="004F0C60"/>
    <w:rsid w:val="004F148A"/>
    <w:rsid w:val="004F25D0"/>
    <w:rsid w:val="004F4A35"/>
    <w:rsid w:val="004F4E4F"/>
    <w:rsid w:val="004F53ED"/>
    <w:rsid w:val="004F6071"/>
    <w:rsid w:val="004F6AE1"/>
    <w:rsid w:val="004F77EC"/>
    <w:rsid w:val="004F7B37"/>
    <w:rsid w:val="00500A00"/>
    <w:rsid w:val="00500C24"/>
    <w:rsid w:val="00501174"/>
    <w:rsid w:val="00502166"/>
    <w:rsid w:val="00502ACF"/>
    <w:rsid w:val="00503EFC"/>
    <w:rsid w:val="00505D67"/>
    <w:rsid w:val="005068AD"/>
    <w:rsid w:val="00510200"/>
    <w:rsid w:val="005109BD"/>
    <w:rsid w:val="00511159"/>
    <w:rsid w:val="00520EAC"/>
    <w:rsid w:val="00526260"/>
    <w:rsid w:val="00526C63"/>
    <w:rsid w:val="00526DDD"/>
    <w:rsid w:val="00531389"/>
    <w:rsid w:val="005318E9"/>
    <w:rsid w:val="00532CAA"/>
    <w:rsid w:val="005340F8"/>
    <w:rsid w:val="00535A93"/>
    <w:rsid w:val="00535EA5"/>
    <w:rsid w:val="00537E0F"/>
    <w:rsid w:val="0054263F"/>
    <w:rsid w:val="00543F8B"/>
    <w:rsid w:val="00544CDD"/>
    <w:rsid w:val="00544EA5"/>
    <w:rsid w:val="005450DC"/>
    <w:rsid w:val="005451ED"/>
    <w:rsid w:val="00545B47"/>
    <w:rsid w:val="005478C1"/>
    <w:rsid w:val="00550369"/>
    <w:rsid w:val="00552AB9"/>
    <w:rsid w:val="00552DCE"/>
    <w:rsid w:val="00553B9D"/>
    <w:rsid w:val="00553F5F"/>
    <w:rsid w:val="005541A1"/>
    <w:rsid w:val="00555D9F"/>
    <w:rsid w:val="00555E70"/>
    <w:rsid w:val="0056070F"/>
    <w:rsid w:val="0056201A"/>
    <w:rsid w:val="00562419"/>
    <w:rsid w:val="005627A1"/>
    <w:rsid w:val="005638E7"/>
    <w:rsid w:val="005648BA"/>
    <w:rsid w:val="00565D2D"/>
    <w:rsid w:val="00565E5C"/>
    <w:rsid w:val="00571BF0"/>
    <w:rsid w:val="005738EA"/>
    <w:rsid w:val="005741AE"/>
    <w:rsid w:val="0057423C"/>
    <w:rsid w:val="00575715"/>
    <w:rsid w:val="00576C3C"/>
    <w:rsid w:val="00580F42"/>
    <w:rsid w:val="00581D67"/>
    <w:rsid w:val="00583205"/>
    <w:rsid w:val="00584062"/>
    <w:rsid w:val="00585445"/>
    <w:rsid w:val="00586EAB"/>
    <w:rsid w:val="005873ED"/>
    <w:rsid w:val="005919D9"/>
    <w:rsid w:val="00592226"/>
    <w:rsid w:val="0059290C"/>
    <w:rsid w:val="005929BA"/>
    <w:rsid w:val="00594601"/>
    <w:rsid w:val="005947F7"/>
    <w:rsid w:val="00596059"/>
    <w:rsid w:val="005965A4"/>
    <w:rsid w:val="00596CD1"/>
    <w:rsid w:val="005A0B35"/>
    <w:rsid w:val="005A183E"/>
    <w:rsid w:val="005A2914"/>
    <w:rsid w:val="005A4733"/>
    <w:rsid w:val="005A4A52"/>
    <w:rsid w:val="005A6FB4"/>
    <w:rsid w:val="005B0E6A"/>
    <w:rsid w:val="005B2468"/>
    <w:rsid w:val="005B2C46"/>
    <w:rsid w:val="005B2C62"/>
    <w:rsid w:val="005B3E31"/>
    <w:rsid w:val="005B7776"/>
    <w:rsid w:val="005B79E3"/>
    <w:rsid w:val="005B7E0E"/>
    <w:rsid w:val="005C0939"/>
    <w:rsid w:val="005C14A4"/>
    <w:rsid w:val="005C24F3"/>
    <w:rsid w:val="005C2E81"/>
    <w:rsid w:val="005C39D5"/>
    <w:rsid w:val="005C3F95"/>
    <w:rsid w:val="005C5F87"/>
    <w:rsid w:val="005C648C"/>
    <w:rsid w:val="005C7A67"/>
    <w:rsid w:val="005D0753"/>
    <w:rsid w:val="005D08C0"/>
    <w:rsid w:val="005D0FB3"/>
    <w:rsid w:val="005D1571"/>
    <w:rsid w:val="005D315B"/>
    <w:rsid w:val="005D620E"/>
    <w:rsid w:val="005E01CA"/>
    <w:rsid w:val="005E0D49"/>
    <w:rsid w:val="005E0F0F"/>
    <w:rsid w:val="005E120F"/>
    <w:rsid w:val="005E127B"/>
    <w:rsid w:val="005E41D0"/>
    <w:rsid w:val="005F02F3"/>
    <w:rsid w:val="005F1E4E"/>
    <w:rsid w:val="005F2358"/>
    <w:rsid w:val="005F2732"/>
    <w:rsid w:val="005F2C33"/>
    <w:rsid w:val="005F39E3"/>
    <w:rsid w:val="005F5091"/>
    <w:rsid w:val="005F5100"/>
    <w:rsid w:val="005F7B13"/>
    <w:rsid w:val="00601090"/>
    <w:rsid w:val="00601A22"/>
    <w:rsid w:val="0060209B"/>
    <w:rsid w:val="00605FC0"/>
    <w:rsid w:val="006069F3"/>
    <w:rsid w:val="006076F4"/>
    <w:rsid w:val="006102C9"/>
    <w:rsid w:val="00611989"/>
    <w:rsid w:val="0061278D"/>
    <w:rsid w:val="006132B9"/>
    <w:rsid w:val="006176D0"/>
    <w:rsid w:val="00620112"/>
    <w:rsid w:val="006221A6"/>
    <w:rsid w:val="00622559"/>
    <w:rsid w:val="006238BA"/>
    <w:rsid w:val="00623A79"/>
    <w:rsid w:val="00631B3B"/>
    <w:rsid w:val="00633924"/>
    <w:rsid w:val="00633D43"/>
    <w:rsid w:val="006348ED"/>
    <w:rsid w:val="0063557A"/>
    <w:rsid w:val="00635727"/>
    <w:rsid w:val="0063771F"/>
    <w:rsid w:val="00641893"/>
    <w:rsid w:val="00644AA8"/>
    <w:rsid w:val="006459DD"/>
    <w:rsid w:val="0064725E"/>
    <w:rsid w:val="00650C96"/>
    <w:rsid w:val="0065122E"/>
    <w:rsid w:val="00651946"/>
    <w:rsid w:val="00653A6E"/>
    <w:rsid w:val="00654D62"/>
    <w:rsid w:val="00655855"/>
    <w:rsid w:val="00655EC1"/>
    <w:rsid w:val="0065746E"/>
    <w:rsid w:val="00657883"/>
    <w:rsid w:val="00660E22"/>
    <w:rsid w:val="0067156F"/>
    <w:rsid w:val="006721DD"/>
    <w:rsid w:val="00672A52"/>
    <w:rsid w:val="006747C5"/>
    <w:rsid w:val="00674F6F"/>
    <w:rsid w:val="006755FE"/>
    <w:rsid w:val="00675A90"/>
    <w:rsid w:val="00676C7E"/>
    <w:rsid w:val="00676DD7"/>
    <w:rsid w:val="00677191"/>
    <w:rsid w:val="00680C54"/>
    <w:rsid w:val="0068438A"/>
    <w:rsid w:val="00684614"/>
    <w:rsid w:val="00685755"/>
    <w:rsid w:val="00686250"/>
    <w:rsid w:val="00687422"/>
    <w:rsid w:val="0068751E"/>
    <w:rsid w:val="00690474"/>
    <w:rsid w:val="006909B1"/>
    <w:rsid w:val="00690A20"/>
    <w:rsid w:val="00691183"/>
    <w:rsid w:val="0069238B"/>
    <w:rsid w:val="006932BD"/>
    <w:rsid w:val="006932E2"/>
    <w:rsid w:val="006945FE"/>
    <w:rsid w:val="006A0B21"/>
    <w:rsid w:val="006A1F74"/>
    <w:rsid w:val="006A257B"/>
    <w:rsid w:val="006A3D09"/>
    <w:rsid w:val="006A4682"/>
    <w:rsid w:val="006A6936"/>
    <w:rsid w:val="006B0DA2"/>
    <w:rsid w:val="006B1158"/>
    <w:rsid w:val="006B2DBB"/>
    <w:rsid w:val="006B5E45"/>
    <w:rsid w:val="006B6B75"/>
    <w:rsid w:val="006B7F9D"/>
    <w:rsid w:val="006C007E"/>
    <w:rsid w:val="006C1D4F"/>
    <w:rsid w:val="006C1DDE"/>
    <w:rsid w:val="006C3B5F"/>
    <w:rsid w:val="006C6309"/>
    <w:rsid w:val="006C7910"/>
    <w:rsid w:val="006D1850"/>
    <w:rsid w:val="006D2FAA"/>
    <w:rsid w:val="006D3778"/>
    <w:rsid w:val="006D4551"/>
    <w:rsid w:val="006D6561"/>
    <w:rsid w:val="006D658A"/>
    <w:rsid w:val="006E0089"/>
    <w:rsid w:val="006E1ED1"/>
    <w:rsid w:val="006E3453"/>
    <w:rsid w:val="006E3507"/>
    <w:rsid w:val="006E559A"/>
    <w:rsid w:val="006E5EE1"/>
    <w:rsid w:val="006F0726"/>
    <w:rsid w:val="006F160C"/>
    <w:rsid w:val="006F2068"/>
    <w:rsid w:val="006F24D8"/>
    <w:rsid w:val="006F5697"/>
    <w:rsid w:val="006F72F5"/>
    <w:rsid w:val="00700CF2"/>
    <w:rsid w:val="0070250E"/>
    <w:rsid w:val="007028C6"/>
    <w:rsid w:val="00703115"/>
    <w:rsid w:val="007039BE"/>
    <w:rsid w:val="00703B87"/>
    <w:rsid w:val="007102EF"/>
    <w:rsid w:val="00710B39"/>
    <w:rsid w:val="00711835"/>
    <w:rsid w:val="007126BF"/>
    <w:rsid w:val="00712F84"/>
    <w:rsid w:val="007139A5"/>
    <w:rsid w:val="00714F05"/>
    <w:rsid w:val="007163C2"/>
    <w:rsid w:val="0071644D"/>
    <w:rsid w:val="00717CDD"/>
    <w:rsid w:val="00721CC6"/>
    <w:rsid w:val="0072281F"/>
    <w:rsid w:val="00723B40"/>
    <w:rsid w:val="007246E6"/>
    <w:rsid w:val="007270EB"/>
    <w:rsid w:val="00730E07"/>
    <w:rsid w:val="0073201E"/>
    <w:rsid w:val="00732A85"/>
    <w:rsid w:val="0073324A"/>
    <w:rsid w:val="007336B7"/>
    <w:rsid w:val="00733757"/>
    <w:rsid w:val="00733EC5"/>
    <w:rsid w:val="0073525F"/>
    <w:rsid w:val="0073546A"/>
    <w:rsid w:val="00736459"/>
    <w:rsid w:val="00742322"/>
    <w:rsid w:val="007433E7"/>
    <w:rsid w:val="00744E3C"/>
    <w:rsid w:val="00744E50"/>
    <w:rsid w:val="007464C9"/>
    <w:rsid w:val="00746F29"/>
    <w:rsid w:val="00751E51"/>
    <w:rsid w:val="00753502"/>
    <w:rsid w:val="00754792"/>
    <w:rsid w:val="00755014"/>
    <w:rsid w:val="0075580A"/>
    <w:rsid w:val="00757C40"/>
    <w:rsid w:val="007700B2"/>
    <w:rsid w:val="007702A5"/>
    <w:rsid w:val="0077038F"/>
    <w:rsid w:val="0077168A"/>
    <w:rsid w:val="0077265B"/>
    <w:rsid w:val="007732D0"/>
    <w:rsid w:val="00773470"/>
    <w:rsid w:val="00773DEC"/>
    <w:rsid w:val="0077577F"/>
    <w:rsid w:val="00776CE6"/>
    <w:rsid w:val="00777F21"/>
    <w:rsid w:val="007807AB"/>
    <w:rsid w:val="00782069"/>
    <w:rsid w:val="00782613"/>
    <w:rsid w:val="00787416"/>
    <w:rsid w:val="00787645"/>
    <w:rsid w:val="00790334"/>
    <w:rsid w:val="00790FE3"/>
    <w:rsid w:val="007916AA"/>
    <w:rsid w:val="00794E3B"/>
    <w:rsid w:val="00795BE0"/>
    <w:rsid w:val="00797741"/>
    <w:rsid w:val="007A12FC"/>
    <w:rsid w:val="007A3984"/>
    <w:rsid w:val="007A521B"/>
    <w:rsid w:val="007A5E5C"/>
    <w:rsid w:val="007A608C"/>
    <w:rsid w:val="007A67C0"/>
    <w:rsid w:val="007B0E7A"/>
    <w:rsid w:val="007B20F7"/>
    <w:rsid w:val="007B22BC"/>
    <w:rsid w:val="007B2394"/>
    <w:rsid w:val="007B27ED"/>
    <w:rsid w:val="007B5D4D"/>
    <w:rsid w:val="007B69FB"/>
    <w:rsid w:val="007C4A16"/>
    <w:rsid w:val="007C5161"/>
    <w:rsid w:val="007C5225"/>
    <w:rsid w:val="007C70A3"/>
    <w:rsid w:val="007D0892"/>
    <w:rsid w:val="007D0993"/>
    <w:rsid w:val="007D1D7C"/>
    <w:rsid w:val="007D3452"/>
    <w:rsid w:val="007D63E6"/>
    <w:rsid w:val="007D653D"/>
    <w:rsid w:val="007D6FB3"/>
    <w:rsid w:val="007D6FEC"/>
    <w:rsid w:val="007E31F4"/>
    <w:rsid w:val="007E35CA"/>
    <w:rsid w:val="007E38AD"/>
    <w:rsid w:val="007E3DB3"/>
    <w:rsid w:val="007E4437"/>
    <w:rsid w:val="007E4788"/>
    <w:rsid w:val="007E6CEC"/>
    <w:rsid w:val="007F07D5"/>
    <w:rsid w:val="007F1D6A"/>
    <w:rsid w:val="007F1D6E"/>
    <w:rsid w:val="007F7421"/>
    <w:rsid w:val="00801E05"/>
    <w:rsid w:val="008023DB"/>
    <w:rsid w:val="00804420"/>
    <w:rsid w:val="00805A3A"/>
    <w:rsid w:val="00810662"/>
    <w:rsid w:val="00811A2F"/>
    <w:rsid w:val="008123C6"/>
    <w:rsid w:val="008173AA"/>
    <w:rsid w:val="008211BC"/>
    <w:rsid w:val="008236A0"/>
    <w:rsid w:val="00825CB5"/>
    <w:rsid w:val="008272CF"/>
    <w:rsid w:val="00827B57"/>
    <w:rsid w:val="00831135"/>
    <w:rsid w:val="008354A4"/>
    <w:rsid w:val="00835D24"/>
    <w:rsid w:val="00836863"/>
    <w:rsid w:val="0084033C"/>
    <w:rsid w:val="0084063E"/>
    <w:rsid w:val="008409D7"/>
    <w:rsid w:val="00842514"/>
    <w:rsid w:val="00842CD3"/>
    <w:rsid w:val="008432EC"/>
    <w:rsid w:val="00845D75"/>
    <w:rsid w:val="00850A3C"/>
    <w:rsid w:val="00854FEA"/>
    <w:rsid w:val="00855726"/>
    <w:rsid w:val="00861E65"/>
    <w:rsid w:val="00863A91"/>
    <w:rsid w:val="00870DF7"/>
    <w:rsid w:val="00872F23"/>
    <w:rsid w:val="0087358B"/>
    <w:rsid w:val="00873A10"/>
    <w:rsid w:val="00876C11"/>
    <w:rsid w:val="00877591"/>
    <w:rsid w:val="00881518"/>
    <w:rsid w:val="00882231"/>
    <w:rsid w:val="00882E49"/>
    <w:rsid w:val="0088353C"/>
    <w:rsid w:val="00883A77"/>
    <w:rsid w:val="00883BC9"/>
    <w:rsid w:val="00890319"/>
    <w:rsid w:val="008918C3"/>
    <w:rsid w:val="0089196B"/>
    <w:rsid w:val="0089289C"/>
    <w:rsid w:val="00892AC1"/>
    <w:rsid w:val="0089384C"/>
    <w:rsid w:val="00894CEC"/>
    <w:rsid w:val="008967BD"/>
    <w:rsid w:val="00896D3C"/>
    <w:rsid w:val="008A04AE"/>
    <w:rsid w:val="008A08F3"/>
    <w:rsid w:val="008A25CD"/>
    <w:rsid w:val="008A326C"/>
    <w:rsid w:val="008B1FC8"/>
    <w:rsid w:val="008B24A7"/>
    <w:rsid w:val="008B2C45"/>
    <w:rsid w:val="008B2CEB"/>
    <w:rsid w:val="008B54EF"/>
    <w:rsid w:val="008B7688"/>
    <w:rsid w:val="008C00BF"/>
    <w:rsid w:val="008C0A01"/>
    <w:rsid w:val="008C1D98"/>
    <w:rsid w:val="008C2503"/>
    <w:rsid w:val="008C472F"/>
    <w:rsid w:val="008C5CD4"/>
    <w:rsid w:val="008C71F9"/>
    <w:rsid w:val="008C725F"/>
    <w:rsid w:val="008C731A"/>
    <w:rsid w:val="008D1836"/>
    <w:rsid w:val="008D2814"/>
    <w:rsid w:val="008D2E4A"/>
    <w:rsid w:val="008D4AFC"/>
    <w:rsid w:val="008D79AB"/>
    <w:rsid w:val="008D7D43"/>
    <w:rsid w:val="008D7F65"/>
    <w:rsid w:val="008E164D"/>
    <w:rsid w:val="008E2398"/>
    <w:rsid w:val="008E2BF8"/>
    <w:rsid w:val="008E3397"/>
    <w:rsid w:val="008E3A60"/>
    <w:rsid w:val="008E3AAD"/>
    <w:rsid w:val="008E5965"/>
    <w:rsid w:val="008E5E6D"/>
    <w:rsid w:val="008E7E26"/>
    <w:rsid w:val="008F0A89"/>
    <w:rsid w:val="008F223E"/>
    <w:rsid w:val="008F3212"/>
    <w:rsid w:val="009005D9"/>
    <w:rsid w:val="00905547"/>
    <w:rsid w:val="00905588"/>
    <w:rsid w:val="00905E09"/>
    <w:rsid w:val="00906F73"/>
    <w:rsid w:val="0090747F"/>
    <w:rsid w:val="00910AB1"/>
    <w:rsid w:val="00910AD8"/>
    <w:rsid w:val="009117F8"/>
    <w:rsid w:val="009135B7"/>
    <w:rsid w:val="0091478F"/>
    <w:rsid w:val="00915D4F"/>
    <w:rsid w:val="009163DF"/>
    <w:rsid w:val="009167F5"/>
    <w:rsid w:val="00916B65"/>
    <w:rsid w:val="0091723A"/>
    <w:rsid w:val="00917CE6"/>
    <w:rsid w:val="00920491"/>
    <w:rsid w:val="00922CA4"/>
    <w:rsid w:val="00924326"/>
    <w:rsid w:val="0092562C"/>
    <w:rsid w:val="009263DD"/>
    <w:rsid w:val="00926B0A"/>
    <w:rsid w:val="00926DF8"/>
    <w:rsid w:val="00927DA8"/>
    <w:rsid w:val="00931221"/>
    <w:rsid w:val="00932F61"/>
    <w:rsid w:val="00936444"/>
    <w:rsid w:val="00941156"/>
    <w:rsid w:val="009530BE"/>
    <w:rsid w:val="00954DCA"/>
    <w:rsid w:val="0095569B"/>
    <w:rsid w:val="00955862"/>
    <w:rsid w:val="00955A4E"/>
    <w:rsid w:val="009566FF"/>
    <w:rsid w:val="00960865"/>
    <w:rsid w:val="0096177C"/>
    <w:rsid w:val="00961971"/>
    <w:rsid w:val="0096364D"/>
    <w:rsid w:val="00964928"/>
    <w:rsid w:val="0096495B"/>
    <w:rsid w:val="00964B2A"/>
    <w:rsid w:val="00965A4F"/>
    <w:rsid w:val="0097057F"/>
    <w:rsid w:val="00970AB6"/>
    <w:rsid w:val="00971FB8"/>
    <w:rsid w:val="00977D15"/>
    <w:rsid w:val="00980167"/>
    <w:rsid w:val="0098028A"/>
    <w:rsid w:val="00980F16"/>
    <w:rsid w:val="00981FFE"/>
    <w:rsid w:val="009837DA"/>
    <w:rsid w:val="009839F7"/>
    <w:rsid w:val="00983C96"/>
    <w:rsid w:val="00983CA1"/>
    <w:rsid w:val="0098444C"/>
    <w:rsid w:val="00984856"/>
    <w:rsid w:val="00984FD8"/>
    <w:rsid w:val="00986ABE"/>
    <w:rsid w:val="00987146"/>
    <w:rsid w:val="0099108E"/>
    <w:rsid w:val="0099158A"/>
    <w:rsid w:val="00993748"/>
    <w:rsid w:val="009970C2"/>
    <w:rsid w:val="009A12E6"/>
    <w:rsid w:val="009A140E"/>
    <w:rsid w:val="009A16F9"/>
    <w:rsid w:val="009A261B"/>
    <w:rsid w:val="009A29C4"/>
    <w:rsid w:val="009A3FF9"/>
    <w:rsid w:val="009A44D2"/>
    <w:rsid w:val="009A4636"/>
    <w:rsid w:val="009A4B91"/>
    <w:rsid w:val="009A64F0"/>
    <w:rsid w:val="009A7F70"/>
    <w:rsid w:val="009B1454"/>
    <w:rsid w:val="009B18C6"/>
    <w:rsid w:val="009B300E"/>
    <w:rsid w:val="009B56E7"/>
    <w:rsid w:val="009B6480"/>
    <w:rsid w:val="009B74C3"/>
    <w:rsid w:val="009C34D4"/>
    <w:rsid w:val="009C40ED"/>
    <w:rsid w:val="009C65D5"/>
    <w:rsid w:val="009C71C0"/>
    <w:rsid w:val="009D1C3B"/>
    <w:rsid w:val="009D2114"/>
    <w:rsid w:val="009D4C33"/>
    <w:rsid w:val="009D526B"/>
    <w:rsid w:val="009D71C9"/>
    <w:rsid w:val="009D7ED2"/>
    <w:rsid w:val="009E0226"/>
    <w:rsid w:val="009E0F0A"/>
    <w:rsid w:val="009E1A62"/>
    <w:rsid w:val="009E200A"/>
    <w:rsid w:val="009E3E6D"/>
    <w:rsid w:val="009E4E18"/>
    <w:rsid w:val="009E67A6"/>
    <w:rsid w:val="009E72CD"/>
    <w:rsid w:val="009E7433"/>
    <w:rsid w:val="009E7F47"/>
    <w:rsid w:val="009F006B"/>
    <w:rsid w:val="009F4B8D"/>
    <w:rsid w:val="009F6469"/>
    <w:rsid w:val="00A00CFD"/>
    <w:rsid w:val="00A02219"/>
    <w:rsid w:val="00A034D7"/>
    <w:rsid w:val="00A05A12"/>
    <w:rsid w:val="00A06A06"/>
    <w:rsid w:val="00A0741A"/>
    <w:rsid w:val="00A101D3"/>
    <w:rsid w:val="00A10239"/>
    <w:rsid w:val="00A11ABE"/>
    <w:rsid w:val="00A166EF"/>
    <w:rsid w:val="00A16DF9"/>
    <w:rsid w:val="00A20FE0"/>
    <w:rsid w:val="00A22994"/>
    <w:rsid w:val="00A24ED8"/>
    <w:rsid w:val="00A25FC8"/>
    <w:rsid w:val="00A27478"/>
    <w:rsid w:val="00A27ED8"/>
    <w:rsid w:val="00A3021F"/>
    <w:rsid w:val="00A304A2"/>
    <w:rsid w:val="00A34355"/>
    <w:rsid w:val="00A35141"/>
    <w:rsid w:val="00A365FB"/>
    <w:rsid w:val="00A37E79"/>
    <w:rsid w:val="00A4210E"/>
    <w:rsid w:val="00A4528F"/>
    <w:rsid w:val="00A45576"/>
    <w:rsid w:val="00A455C1"/>
    <w:rsid w:val="00A463F1"/>
    <w:rsid w:val="00A46B87"/>
    <w:rsid w:val="00A50681"/>
    <w:rsid w:val="00A51D58"/>
    <w:rsid w:val="00A52E0E"/>
    <w:rsid w:val="00A53CEE"/>
    <w:rsid w:val="00A55D90"/>
    <w:rsid w:val="00A564D7"/>
    <w:rsid w:val="00A56AF3"/>
    <w:rsid w:val="00A57BF7"/>
    <w:rsid w:val="00A603DC"/>
    <w:rsid w:val="00A60721"/>
    <w:rsid w:val="00A63DB2"/>
    <w:rsid w:val="00A65C32"/>
    <w:rsid w:val="00A665CD"/>
    <w:rsid w:val="00A67E5F"/>
    <w:rsid w:val="00A71CC5"/>
    <w:rsid w:val="00A72BDE"/>
    <w:rsid w:val="00A72C4B"/>
    <w:rsid w:val="00A74502"/>
    <w:rsid w:val="00A754FC"/>
    <w:rsid w:val="00A76441"/>
    <w:rsid w:val="00A77CBD"/>
    <w:rsid w:val="00A80610"/>
    <w:rsid w:val="00A80749"/>
    <w:rsid w:val="00A814DC"/>
    <w:rsid w:val="00A926CF"/>
    <w:rsid w:val="00A92D99"/>
    <w:rsid w:val="00A94029"/>
    <w:rsid w:val="00A96126"/>
    <w:rsid w:val="00A96DFD"/>
    <w:rsid w:val="00A97817"/>
    <w:rsid w:val="00A97D5B"/>
    <w:rsid w:val="00AA1DEF"/>
    <w:rsid w:val="00AA2611"/>
    <w:rsid w:val="00AA2CB1"/>
    <w:rsid w:val="00AA2EFB"/>
    <w:rsid w:val="00AA3B07"/>
    <w:rsid w:val="00AA43BE"/>
    <w:rsid w:val="00AA5715"/>
    <w:rsid w:val="00AA6CE1"/>
    <w:rsid w:val="00AB4211"/>
    <w:rsid w:val="00AC0826"/>
    <w:rsid w:val="00AC2BEA"/>
    <w:rsid w:val="00AC2E01"/>
    <w:rsid w:val="00AC3791"/>
    <w:rsid w:val="00AC4923"/>
    <w:rsid w:val="00AC4BD7"/>
    <w:rsid w:val="00AC4D63"/>
    <w:rsid w:val="00AC745C"/>
    <w:rsid w:val="00AD1A2F"/>
    <w:rsid w:val="00AE2AFC"/>
    <w:rsid w:val="00AE6C6D"/>
    <w:rsid w:val="00AE7CB4"/>
    <w:rsid w:val="00AF229A"/>
    <w:rsid w:val="00AF3003"/>
    <w:rsid w:val="00AF3B12"/>
    <w:rsid w:val="00AF6855"/>
    <w:rsid w:val="00B01C5E"/>
    <w:rsid w:val="00B02AF5"/>
    <w:rsid w:val="00B06955"/>
    <w:rsid w:val="00B07496"/>
    <w:rsid w:val="00B10947"/>
    <w:rsid w:val="00B10C9B"/>
    <w:rsid w:val="00B1368C"/>
    <w:rsid w:val="00B13BC9"/>
    <w:rsid w:val="00B1404D"/>
    <w:rsid w:val="00B167DD"/>
    <w:rsid w:val="00B174EA"/>
    <w:rsid w:val="00B17DFD"/>
    <w:rsid w:val="00B2290B"/>
    <w:rsid w:val="00B229D5"/>
    <w:rsid w:val="00B2650B"/>
    <w:rsid w:val="00B27D32"/>
    <w:rsid w:val="00B3123C"/>
    <w:rsid w:val="00B313D5"/>
    <w:rsid w:val="00B316DD"/>
    <w:rsid w:val="00B33C6A"/>
    <w:rsid w:val="00B34C41"/>
    <w:rsid w:val="00B34DCA"/>
    <w:rsid w:val="00B34E57"/>
    <w:rsid w:val="00B402E7"/>
    <w:rsid w:val="00B414B1"/>
    <w:rsid w:val="00B42347"/>
    <w:rsid w:val="00B42737"/>
    <w:rsid w:val="00B45209"/>
    <w:rsid w:val="00B45E39"/>
    <w:rsid w:val="00B47A20"/>
    <w:rsid w:val="00B47E63"/>
    <w:rsid w:val="00B54405"/>
    <w:rsid w:val="00B57278"/>
    <w:rsid w:val="00B60698"/>
    <w:rsid w:val="00B61E8D"/>
    <w:rsid w:val="00B631A1"/>
    <w:rsid w:val="00B63231"/>
    <w:rsid w:val="00B64747"/>
    <w:rsid w:val="00B664A1"/>
    <w:rsid w:val="00B67112"/>
    <w:rsid w:val="00B67272"/>
    <w:rsid w:val="00B70B5A"/>
    <w:rsid w:val="00B70C2F"/>
    <w:rsid w:val="00B7305E"/>
    <w:rsid w:val="00B7355A"/>
    <w:rsid w:val="00B73CA7"/>
    <w:rsid w:val="00B75244"/>
    <w:rsid w:val="00B75A69"/>
    <w:rsid w:val="00B75CA0"/>
    <w:rsid w:val="00B75CDF"/>
    <w:rsid w:val="00B761AA"/>
    <w:rsid w:val="00B766F1"/>
    <w:rsid w:val="00B82DCC"/>
    <w:rsid w:val="00B83695"/>
    <w:rsid w:val="00B840F0"/>
    <w:rsid w:val="00B855A1"/>
    <w:rsid w:val="00B87A9A"/>
    <w:rsid w:val="00B9274C"/>
    <w:rsid w:val="00B94A09"/>
    <w:rsid w:val="00B94C3B"/>
    <w:rsid w:val="00B9663B"/>
    <w:rsid w:val="00B966BE"/>
    <w:rsid w:val="00B96B04"/>
    <w:rsid w:val="00B97E29"/>
    <w:rsid w:val="00BA1A4E"/>
    <w:rsid w:val="00BA1B5F"/>
    <w:rsid w:val="00BA1F2F"/>
    <w:rsid w:val="00BA2C53"/>
    <w:rsid w:val="00BA4985"/>
    <w:rsid w:val="00BA4A64"/>
    <w:rsid w:val="00BA4A8C"/>
    <w:rsid w:val="00BA65F9"/>
    <w:rsid w:val="00BA6A3C"/>
    <w:rsid w:val="00BA7668"/>
    <w:rsid w:val="00BA7BFF"/>
    <w:rsid w:val="00BB056F"/>
    <w:rsid w:val="00BB2A72"/>
    <w:rsid w:val="00BB3038"/>
    <w:rsid w:val="00BB3B8A"/>
    <w:rsid w:val="00BB47E4"/>
    <w:rsid w:val="00BB5EF8"/>
    <w:rsid w:val="00BB706D"/>
    <w:rsid w:val="00BC056C"/>
    <w:rsid w:val="00BC1431"/>
    <w:rsid w:val="00BC369A"/>
    <w:rsid w:val="00BC5675"/>
    <w:rsid w:val="00BC7BBC"/>
    <w:rsid w:val="00BD14BE"/>
    <w:rsid w:val="00BD164D"/>
    <w:rsid w:val="00BD28B9"/>
    <w:rsid w:val="00BD6FA9"/>
    <w:rsid w:val="00BD711F"/>
    <w:rsid w:val="00BD7133"/>
    <w:rsid w:val="00BE07E3"/>
    <w:rsid w:val="00BE1B2D"/>
    <w:rsid w:val="00BE1D99"/>
    <w:rsid w:val="00BE28D5"/>
    <w:rsid w:val="00BE28D9"/>
    <w:rsid w:val="00BE44B1"/>
    <w:rsid w:val="00BE450B"/>
    <w:rsid w:val="00BE7033"/>
    <w:rsid w:val="00BF151C"/>
    <w:rsid w:val="00BF2455"/>
    <w:rsid w:val="00BF3AA4"/>
    <w:rsid w:val="00BF3DCE"/>
    <w:rsid w:val="00BF4C44"/>
    <w:rsid w:val="00BF5915"/>
    <w:rsid w:val="00BF5CAE"/>
    <w:rsid w:val="00BF5F9B"/>
    <w:rsid w:val="00C01068"/>
    <w:rsid w:val="00C014FD"/>
    <w:rsid w:val="00C04309"/>
    <w:rsid w:val="00C0466C"/>
    <w:rsid w:val="00C05065"/>
    <w:rsid w:val="00C062B5"/>
    <w:rsid w:val="00C10AEA"/>
    <w:rsid w:val="00C12C4C"/>
    <w:rsid w:val="00C13086"/>
    <w:rsid w:val="00C1510D"/>
    <w:rsid w:val="00C16E12"/>
    <w:rsid w:val="00C17353"/>
    <w:rsid w:val="00C21FBD"/>
    <w:rsid w:val="00C25A4C"/>
    <w:rsid w:val="00C27550"/>
    <w:rsid w:val="00C30B9C"/>
    <w:rsid w:val="00C31875"/>
    <w:rsid w:val="00C33917"/>
    <w:rsid w:val="00C37133"/>
    <w:rsid w:val="00C37A86"/>
    <w:rsid w:val="00C37A94"/>
    <w:rsid w:val="00C42DA5"/>
    <w:rsid w:val="00C43850"/>
    <w:rsid w:val="00C4456F"/>
    <w:rsid w:val="00C47607"/>
    <w:rsid w:val="00C47AAA"/>
    <w:rsid w:val="00C51B09"/>
    <w:rsid w:val="00C5350C"/>
    <w:rsid w:val="00C54530"/>
    <w:rsid w:val="00C550C2"/>
    <w:rsid w:val="00C5723D"/>
    <w:rsid w:val="00C6117F"/>
    <w:rsid w:val="00C61B6F"/>
    <w:rsid w:val="00C61F8F"/>
    <w:rsid w:val="00C62348"/>
    <w:rsid w:val="00C6337C"/>
    <w:rsid w:val="00C63735"/>
    <w:rsid w:val="00C63A6C"/>
    <w:rsid w:val="00C6442A"/>
    <w:rsid w:val="00C646CF"/>
    <w:rsid w:val="00C654BD"/>
    <w:rsid w:val="00C6625C"/>
    <w:rsid w:val="00C67185"/>
    <w:rsid w:val="00C672A3"/>
    <w:rsid w:val="00C67434"/>
    <w:rsid w:val="00C67E1D"/>
    <w:rsid w:val="00C7045A"/>
    <w:rsid w:val="00C73833"/>
    <w:rsid w:val="00C74114"/>
    <w:rsid w:val="00C74428"/>
    <w:rsid w:val="00C748AF"/>
    <w:rsid w:val="00C74C80"/>
    <w:rsid w:val="00C74D24"/>
    <w:rsid w:val="00C765BA"/>
    <w:rsid w:val="00C80BC1"/>
    <w:rsid w:val="00C81846"/>
    <w:rsid w:val="00C825F3"/>
    <w:rsid w:val="00C82A82"/>
    <w:rsid w:val="00C837E9"/>
    <w:rsid w:val="00C83B75"/>
    <w:rsid w:val="00C84A37"/>
    <w:rsid w:val="00C84A50"/>
    <w:rsid w:val="00C857BE"/>
    <w:rsid w:val="00C870CB"/>
    <w:rsid w:val="00C8729C"/>
    <w:rsid w:val="00C87D66"/>
    <w:rsid w:val="00C92374"/>
    <w:rsid w:val="00C92782"/>
    <w:rsid w:val="00C954E9"/>
    <w:rsid w:val="00C96491"/>
    <w:rsid w:val="00C964A8"/>
    <w:rsid w:val="00C972F2"/>
    <w:rsid w:val="00C975BE"/>
    <w:rsid w:val="00CA10A3"/>
    <w:rsid w:val="00CA2190"/>
    <w:rsid w:val="00CA2579"/>
    <w:rsid w:val="00CA3388"/>
    <w:rsid w:val="00CA60AE"/>
    <w:rsid w:val="00CA6A7B"/>
    <w:rsid w:val="00CA73B2"/>
    <w:rsid w:val="00CB1671"/>
    <w:rsid w:val="00CB4D73"/>
    <w:rsid w:val="00CB6A31"/>
    <w:rsid w:val="00CB6FBB"/>
    <w:rsid w:val="00CC0C6F"/>
    <w:rsid w:val="00CC2756"/>
    <w:rsid w:val="00CC469A"/>
    <w:rsid w:val="00CC796F"/>
    <w:rsid w:val="00CC7AB6"/>
    <w:rsid w:val="00CC7D8A"/>
    <w:rsid w:val="00CD030C"/>
    <w:rsid w:val="00CD4A7D"/>
    <w:rsid w:val="00CD6D1F"/>
    <w:rsid w:val="00CD7285"/>
    <w:rsid w:val="00CD7BAB"/>
    <w:rsid w:val="00CE0AD3"/>
    <w:rsid w:val="00CE2236"/>
    <w:rsid w:val="00CE67F3"/>
    <w:rsid w:val="00CE7D07"/>
    <w:rsid w:val="00CF0172"/>
    <w:rsid w:val="00CF0AEE"/>
    <w:rsid w:val="00CF1477"/>
    <w:rsid w:val="00CF1601"/>
    <w:rsid w:val="00CF575B"/>
    <w:rsid w:val="00CF77C5"/>
    <w:rsid w:val="00D00B9E"/>
    <w:rsid w:val="00D0122A"/>
    <w:rsid w:val="00D04D6B"/>
    <w:rsid w:val="00D07D1A"/>
    <w:rsid w:val="00D10BD5"/>
    <w:rsid w:val="00D12D00"/>
    <w:rsid w:val="00D13588"/>
    <w:rsid w:val="00D156F7"/>
    <w:rsid w:val="00D16C7A"/>
    <w:rsid w:val="00D17ABC"/>
    <w:rsid w:val="00D20A89"/>
    <w:rsid w:val="00D20F86"/>
    <w:rsid w:val="00D2250F"/>
    <w:rsid w:val="00D23313"/>
    <w:rsid w:val="00D245BA"/>
    <w:rsid w:val="00D25B14"/>
    <w:rsid w:val="00D26364"/>
    <w:rsid w:val="00D27907"/>
    <w:rsid w:val="00D308C6"/>
    <w:rsid w:val="00D31D66"/>
    <w:rsid w:val="00D32564"/>
    <w:rsid w:val="00D354E0"/>
    <w:rsid w:val="00D35AAF"/>
    <w:rsid w:val="00D36333"/>
    <w:rsid w:val="00D36D9E"/>
    <w:rsid w:val="00D374DC"/>
    <w:rsid w:val="00D41E9A"/>
    <w:rsid w:val="00D423AA"/>
    <w:rsid w:val="00D43929"/>
    <w:rsid w:val="00D43FFF"/>
    <w:rsid w:val="00D450C0"/>
    <w:rsid w:val="00D457B1"/>
    <w:rsid w:val="00D45C84"/>
    <w:rsid w:val="00D47241"/>
    <w:rsid w:val="00D510A6"/>
    <w:rsid w:val="00D514F7"/>
    <w:rsid w:val="00D535BF"/>
    <w:rsid w:val="00D53F66"/>
    <w:rsid w:val="00D540BD"/>
    <w:rsid w:val="00D56B4A"/>
    <w:rsid w:val="00D57153"/>
    <w:rsid w:val="00D5754C"/>
    <w:rsid w:val="00D57733"/>
    <w:rsid w:val="00D60511"/>
    <w:rsid w:val="00D60D12"/>
    <w:rsid w:val="00D62087"/>
    <w:rsid w:val="00D6381E"/>
    <w:rsid w:val="00D638E4"/>
    <w:rsid w:val="00D64CF7"/>
    <w:rsid w:val="00D6661A"/>
    <w:rsid w:val="00D66A1C"/>
    <w:rsid w:val="00D73D8D"/>
    <w:rsid w:val="00D73DB7"/>
    <w:rsid w:val="00D747F8"/>
    <w:rsid w:val="00D74A77"/>
    <w:rsid w:val="00D75677"/>
    <w:rsid w:val="00D808F1"/>
    <w:rsid w:val="00D827C3"/>
    <w:rsid w:val="00D82FE9"/>
    <w:rsid w:val="00D83111"/>
    <w:rsid w:val="00D83B64"/>
    <w:rsid w:val="00D84430"/>
    <w:rsid w:val="00D85F08"/>
    <w:rsid w:val="00D87C07"/>
    <w:rsid w:val="00D91690"/>
    <w:rsid w:val="00D9191A"/>
    <w:rsid w:val="00D92EDC"/>
    <w:rsid w:val="00D95583"/>
    <w:rsid w:val="00DA2A42"/>
    <w:rsid w:val="00DA45D4"/>
    <w:rsid w:val="00DA4AFE"/>
    <w:rsid w:val="00DA6B91"/>
    <w:rsid w:val="00DA7043"/>
    <w:rsid w:val="00DB1CEC"/>
    <w:rsid w:val="00DB3341"/>
    <w:rsid w:val="00DB3367"/>
    <w:rsid w:val="00DB40E5"/>
    <w:rsid w:val="00DB40F8"/>
    <w:rsid w:val="00DB4375"/>
    <w:rsid w:val="00DB6CC4"/>
    <w:rsid w:val="00DC0A27"/>
    <w:rsid w:val="00DC3F18"/>
    <w:rsid w:val="00DC3FFC"/>
    <w:rsid w:val="00DC48BC"/>
    <w:rsid w:val="00DC6995"/>
    <w:rsid w:val="00DD32A2"/>
    <w:rsid w:val="00DD4CB2"/>
    <w:rsid w:val="00DD524A"/>
    <w:rsid w:val="00DD583B"/>
    <w:rsid w:val="00DD5EA0"/>
    <w:rsid w:val="00DD671E"/>
    <w:rsid w:val="00DE12D5"/>
    <w:rsid w:val="00DE1AB7"/>
    <w:rsid w:val="00DE1F07"/>
    <w:rsid w:val="00DE4665"/>
    <w:rsid w:val="00DE4927"/>
    <w:rsid w:val="00DE7328"/>
    <w:rsid w:val="00DF16B8"/>
    <w:rsid w:val="00DF4156"/>
    <w:rsid w:val="00DF44CA"/>
    <w:rsid w:val="00DF4AD5"/>
    <w:rsid w:val="00DF5FD6"/>
    <w:rsid w:val="00E0261E"/>
    <w:rsid w:val="00E03A56"/>
    <w:rsid w:val="00E04F03"/>
    <w:rsid w:val="00E05F50"/>
    <w:rsid w:val="00E06F75"/>
    <w:rsid w:val="00E10270"/>
    <w:rsid w:val="00E10A4A"/>
    <w:rsid w:val="00E11843"/>
    <w:rsid w:val="00E16EFE"/>
    <w:rsid w:val="00E171B1"/>
    <w:rsid w:val="00E221B0"/>
    <w:rsid w:val="00E25E58"/>
    <w:rsid w:val="00E26ADC"/>
    <w:rsid w:val="00E27313"/>
    <w:rsid w:val="00E30558"/>
    <w:rsid w:val="00E312C8"/>
    <w:rsid w:val="00E314A2"/>
    <w:rsid w:val="00E31C10"/>
    <w:rsid w:val="00E32433"/>
    <w:rsid w:val="00E325C4"/>
    <w:rsid w:val="00E3326B"/>
    <w:rsid w:val="00E35CC0"/>
    <w:rsid w:val="00E36351"/>
    <w:rsid w:val="00E36475"/>
    <w:rsid w:val="00E372E6"/>
    <w:rsid w:val="00E412EA"/>
    <w:rsid w:val="00E4185E"/>
    <w:rsid w:val="00E4194D"/>
    <w:rsid w:val="00E44ED9"/>
    <w:rsid w:val="00E45330"/>
    <w:rsid w:val="00E531AA"/>
    <w:rsid w:val="00E539E6"/>
    <w:rsid w:val="00E53BAA"/>
    <w:rsid w:val="00E53F14"/>
    <w:rsid w:val="00E55CCC"/>
    <w:rsid w:val="00E55E8D"/>
    <w:rsid w:val="00E579D8"/>
    <w:rsid w:val="00E61231"/>
    <w:rsid w:val="00E617F1"/>
    <w:rsid w:val="00E61975"/>
    <w:rsid w:val="00E623CC"/>
    <w:rsid w:val="00E63F97"/>
    <w:rsid w:val="00E645B6"/>
    <w:rsid w:val="00E723D5"/>
    <w:rsid w:val="00E72688"/>
    <w:rsid w:val="00E75D95"/>
    <w:rsid w:val="00E77175"/>
    <w:rsid w:val="00E77202"/>
    <w:rsid w:val="00E77AC8"/>
    <w:rsid w:val="00E77D93"/>
    <w:rsid w:val="00E8184C"/>
    <w:rsid w:val="00E820BE"/>
    <w:rsid w:val="00E821EF"/>
    <w:rsid w:val="00E83DC8"/>
    <w:rsid w:val="00E86E15"/>
    <w:rsid w:val="00E90304"/>
    <w:rsid w:val="00E93979"/>
    <w:rsid w:val="00E96436"/>
    <w:rsid w:val="00E97F37"/>
    <w:rsid w:val="00E97FDA"/>
    <w:rsid w:val="00EA0BF8"/>
    <w:rsid w:val="00EA1E8F"/>
    <w:rsid w:val="00EA3ACF"/>
    <w:rsid w:val="00EA5B64"/>
    <w:rsid w:val="00EA7DAC"/>
    <w:rsid w:val="00EB0953"/>
    <w:rsid w:val="00EB1A82"/>
    <w:rsid w:val="00EB1E39"/>
    <w:rsid w:val="00EB27A7"/>
    <w:rsid w:val="00EB2DDE"/>
    <w:rsid w:val="00EB329B"/>
    <w:rsid w:val="00EB402B"/>
    <w:rsid w:val="00EB6E06"/>
    <w:rsid w:val="00EC02D7"/>
    <w:rsid w:val="00EC1C09"/>
    <w:rsid w:val="00EC51A7"/>
    <w:rsid w:val="00EC61BB"/>
    <w:rsid w:val="00EC6A5B"/>
    <w:rsid w:val="00EC7CC1"/>
    <w:rsid w:val="00ED1F78"/>
    <w:rsid w:val="00ED2194"/>
    <w:rsid w:val="00ED26A2"/>
    <w:rsid w:val="00ED3AB7"/>
    <w:rsid w:val="00ED4608"/>
    <w:rsid w:val="00ED4A1B"/>
    <w:rsid w:val="00ED7341"/>
    <w:rsid w:val="00EE0C1A"/>
    <w:rsid w:val="00EE19B9"/>
    <w:rsid w:val="00EE29A8"/>
    <w:rsid w:val="00EE3902"/>
    <w:rsid w:val="00EE46E9"/>
    <w:rsid w:val="00EE6712"/>
    <w:rsid w:val="00EE6E43"/>
    <w:rsid w:val="00EF26B9"/>
    <w:rsid w:val="00EF29AC"/>
    <w:rsid w:val="00EF6711"/>
    <w:rsid w:val="00EF7BAA"/>
    <w:rsid w:val="00F00F92"/>
    <w:rsid w:val="00F012EF"/>
    <w:rsid w:val="00F025AD"/>
    <w:rsid w:val="00F03BD5"/>
    <w:rsid w:val="00F040C5"/>
    <w:rsid w:val="00F058EA"/>
    <w:rsid w:val="00F05DBA"/>
    <w:rsid w:val="00F06E7C"/>
    <w:rsid w:val="00F06FEE"/>
    <w:rsid w:val="00F11FE5"/>
    <w:rsid w:val="00F13664"/>
    <w:rsid w:val="00F14293"/>
    <w:rsid w:val="00F142A0"/>
    <w:rsid w:val="00F21519"/>
    <w:rsid w:val="00F21CE6"/>
    <w:rsid w:val="00F2251E"/>
    <w:rsid w:val="00F22E41"/>
    <w:rsid w:val="00F23873"/>
    <w:rsid w:val="00F23F6B"/>
    <w:rsid w:val="00F2465F"/>
    <w:rsid w:val="00F24B8E"/>
    <w:rsid w:val="00F253C7"/>
    <w:rsid w:val="00F2766C"/>
    <w:rsid w:val="00F27A17"/>
    <w:rsid w:val="00F27D99"/>
    <w:rsid w:val="00F3239A"/>
    <w:rsid w:val="00F34425"/>
    <w:rsid w:val="00F35942"/>
    <w:rsid w:val="00F37028"/>
    <w:rsid w:val="00F41BBF"/>
    <w:rsid w:val="00F442D1"/>
    <w:rsid w:val="00F44A58"/>
    <w:rsid w:val="00F45386"/>
    <w:rsid w:val="00F45A59"/>
    <w:rsid w:val="00F47461"/>
    <w:rsid w:val="00F47851"/>
    <w:rsid w:val="00F4791D"/>
    <w:rsid w:val="00F50530"/>
    <w:rsid w:val="00F50A58"/>
    <w:rsid w:val="00F52409"/>
    <w:rsid w:val="00F536A9"/>
    <w:rsid w:val="00F54988"/>
    <w:rsid w:val="00F5498F"/>
    <w:rsid w:val="00F555CE"/>
    <w:rsid w:val="00F56599"/>
    <w:rsid w:val="00F6122B"/>
    <w:rsid w:val="00F61BD0"/>
    <w:rsid w:val="00F62A74"/>
    <w:rsid w:val="00F6378B"/>
    <w:rsid w:val="00F6387A"/>
    <w:rsid w:val="00F66025"/>
    <w:rsid w:val="00F678A9"/>
    <w:rsid w:val="00F67EA4"/>
    <w:rsid w:val="00F714D6"/>
    <w:rsid w:val="00F71934"/>
    <w:rsid w:val="00F71B5E"/>
    <w:rsid w:val="00F72052"/>
    <w:rsid w:val="00F73AF9"/>
    <w:rsid w:val="00F74854"/>
    <w:rsid w:val="00F777E1"/>
    <w:rsid w:val="00F779B0"/>
    <w:rsid w:val="00F77E8C"/>
    <w:rsid w:val="00F80F26"/>
    <w:rsid w:val="00F81452"/>
    <w:rsid w:val="00F821C6"/>
    <w:rsid w:val="00F85A8E"/>
    <w:rsid w:val="00F87430"/>
    <w:rsid w:val="00F9011B"/>
    <w:rsid w:val="00F9119A"/>
    <w:rsid w:val="00FA1644"/>
    <w:rsid w:val="00FA42BE"/>
    <w:rsid w:val="00FA6679"/>
    <w:rsid w:val="00FB00B4"/>
    <w:rsid w:val="00FB0C1D"/>
    <w:rsid w:val="00FB1D43"/>
    <w:rsid w:val="00FB209A"/>
    <w:rsid w:val="00FB42B0"/>
    <w:rsid w:val="00FB5171"/>
    <w:rsid w:val="00FB51E4"/>
    <w:rsid w:val="00FB7423"/>
    <w:rsid w:val="00FC3417"/>
    <w:rsid w:val="00FC49F8"/>
    <w:rsid w:val="00FC59B5"/>
    <w:rsid w:val="00FC7158"/>
    <w:rsid w:val="00FD0406"/>
    <w:rsid w:val="00FD2CBD"/>
    <w:rsid w:val="00FD3950"/>
    <w:rsid w:val="00FD3FEA"/>
    <w:rsid w:val="00FD4FD5"/>
    <w:rsid w:val="00FD6E86"/>
    <w:rsid w:val="00FE1465"/>
    <w:rsid w:val="00FE2C76"/>
    <w:rsid w:val="00FE2E4C"/>
    <w:rsid w:val="00FF14A9"/>
    <w:rsid w:val="00FF1A4A"/>
    <w:rsid w:val="00FF36E0"/>
    <w:rsid w:val="00FF3B22"/>
    <w:rsid w:val="00FF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002060" strokecolor="#002060">
      <v:fill color="#002060"/>
      <v:stroke color="#002060"/>
    </o:shapedefaults>
    <o:shapelayout v:ext="edit">
      <o:idmap v:ext="edit" data="1"/>
    </o:shapelayout>
  </w:shapeDefaults>
  <w:decimalSymbol w:val="."/>
  <w:listSeparator w:val=","/>
  <w15:docId w15:val="{E7B3DBFD-1919-4398-AE5E-81AD9F5F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9A"/>
    <w:pPr>
      <w:widowControl/>
    </w:pPr>
    <w:rPr>
      <w:rFonts w:ascii="Arial" w:eastAsia="Times New Roman" w:hAnsi="Arial" w:cs="Times New Roman"/>
      <w:sz w:val="24"/>
      <w:szCs w:val="20"/>
      <w:lang w:val="en-GB"/>
    </w:rPr>
  </w:style>
  <w:style w:type="paragraph" w:styleId="Heading1">
    <w:name w:val="heading 1"/>
    <w:basedOn w:val="Normal"/>
    <w:link w:val="Heading1Char"/>
    <w:uiPriority w:val="1"/>
    <w:qFormat/>
    <w:rsid w:val="009D1C3B"/>
    <w:pPr>
      <w:spacing w:before="1"/>
      <w:ind w:left="109"/>
      <w:outlineLvl w:val="0"/>
    </w:pPr>
    <w:rPr>
      <w:rFonts w:ascii="ITCFranklinGothic LT Demi" w:eastAsia="ITCFranklinGothic LT Demi" w:hAnsi="ITCFranklinGothic LT Demi"/>
      <w:sz w:val="200"/>
      <w:szCs w:val="200"/>
    </w:rPr>
  </w:style>
  <w:style w:type="paragraph" w:styleId="Heading2">
    <w:name w:val="heading 2"/>
    <w:basedOn w:val="Normal"/>
    <w:link w:val="Heading2Char"/>
    <w:uiPriority w:val="1"/>
    <w:qFormat/>
    <w:rsid w:val="009D1C3B"/>
    <w:pPr>
      <w:ind w:left="399"/>
      <w:outlineLvl w:val="1"/>
    </w:pPr>
    <w:rPr>
      <w:rFonts w:ascii="ITCFranklinGothic LT Demi" w:eastAsia="ITCFranklinGothic LT Demi" w:hAnsi="ITCFranklinGothic LT Demi"/>
      <w:sz w:val="88"/>
      <w:szCs w:val="88"/>
    </w:rPr>
  </w:style>
  <w:style w:type="paragraph" w:styleId="Heading3">
    <w:name w:val="heading 3"/>
    <w:basedOn w:val="Normal"/>
    <w:link w:val="Heading3Char"/>
    <w:uiPriority w:val="1"/>
    <w:qFormat/>
    <w:rsid w:val="009D1C3B"/>
    <w:pPr>
      <w:ind w:left="1355"/>
      <w:outlineLvl w:val="2"/>
    </w:pPr>
    <w:rPr>
      <w:rFonts w:ascii="ITCFranklinGothic LT Demi" w:eastAsia="ITCFranklinGothic LT Demi" w:hAnsi="ITCFranklinGothic LT Demi"/>
      <w:sz w:val="36"/>
      <w:szCs w:val="36"/>
    </w:rPr>
  </w:style>
  <w:style w:type="paragraph" w:styleId="Heading4">
    <w:name w:val="heading 4"/>
    <w:basedOn w:val="Normal"/>
    <w:link w:val="Heading4Char"/>
    <w:uiPriority w:val="1"/>
    <w:qFormat/>
    <w:rsid w:val="009D1C3B"/>
    <w:pPr>
      <w:ind w:left="112"/>
      <w:outlineLvl w:val="3"/>
    </w:pPr>
    <w:rPr>
      <w:rFonts w:ascii="ITCFranklinGothic LT Book" w:eastAsia="ITCFranklinGothic LT Book" w:hAnsi="ITCFranklinGothic LT Book"/>
      <w:sz w:val="32"/>
      <w:szCs w:val="32"/>
    </w:rPr>
  </w:style>
  <w:style w:type="paragraph" w:styleId="Heading5">
    <w:name w:val="heading 5"/>
    <w:basedOn w:val="Normal"/>
    <w:link w:val="Heading5Char"/>
    <w:uiPriority w:val="1"/>
    <w:qFormat/>
    <w:rsid w:val="009D1C3B"/>
    <w:pPr>
      <w:spacing w:before="23"/>
      <w:ind w:left="222"/>
      <w:outlineLvl w:val="4"/>
    </w:pPr>
    <w:rPr>
      <w:rFonts w:ascii="ITCFranklinGothic LT Demi" w:eastAsia="ITCFranklinGothic LT Demi" w:hAnsi="ITCFranklinGothic LT Demi"/>
      <w:sz w:val="21"/>
      <w:szCs w:val="21"/>
    </w:rPr>
  </w:style>
  <w:style w:type="paragraph" w:styleId="Heading7">
    <w:name w:val="heading 7"/>
    <w:basedOn w:val="Normal"/>
    <w:next w:val="Normal"/>
    <w:link w:val="Heading7Char"/>
    <w:uiPriority w:val="9"/>
    <w:semiHidden/>
    <w:unhideWhenUsed/>
    <w:qFormat/>
    <w:rsid w:val="00C83B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3B75"/>
    <w:rPr>
      <w:rFonts w:ascii="ITCFranklinGothic LT Demi" w:eastAsia="ITCFranklinGothic LT Demi" w:hAnsi="ITCFranklinGothic LT Demi"/>
      <w:sz w:val="200"/>
      <w:szCs w:val="200"/>
    </w:rPr>
  </w:style>
  <w:style w:type="character" w:customStyle="1" w:styleId="Heading2Char">
    <w:name w:val="Heading 2 Char"/>
    <w:basedOn w:val="DefaultParagraphFont"/>
    <w:link w:val="Heading2"/>
    <w:uiPriority w:val="1"/>
    <w:rsid w:val="00C83B75"/>
    <w:rPr>
      <w:rFonts w:ascii="ITCFranklinGothic LT Demi" w:eastAsia="ITCFranklinGothic LT Demi" w:hAnsi="ITCFranklinGothic LT Demi"/>
      <w:sz w:val="88"/>
      <w:szCs w:val="88"/>
    </w:rPr>
  </w:style>
  <w:style w:type="character" w:customStyle="1" w:styleId="Heading3Char">
    <w:name w:val="Heading 3 Char"/>
    <w:basedOn w:val="DefaultParagraphFont"/>
    <w:link w:val="Heading3"/>
    <w:uiPriority w:val="1"/>
    <w:rsid w:val="00C83B75"/>
    <w:rPr>
      <w:rFonts w:ascii="ITCFranklinGothic LT Demi" w:eastAsia="ITCFranklinGothic LT Demi" w:hAnsi="ITCFranklinGothic LT Demi"/>
      <w:sz w:val="36"/>
      <w:szCs w:val="36"/>
    </w:rPr>
  </w:style>
  <w:style w:type="character" w:customStyle="1" w:styleId="Heading4Char">
    <w:name w:val="Heading 4 Char"/>
    <w:basedOn w:val="DefaultParagraphFont"/>
    <w:link w:val="Heading4"/>
    <w:uiPriority w:val="1"/>
    <w:rsid w:val="00C83B75"/>
    <w:rPr>
      <w:rFonts w:ascii="ITCFranklinGothic LT Book" w:eastAsia="ITCFranklinGothic LT Book" w:hAnsi="ITCFranklinGothic LT Book"/>
      <w:sz w:val="32"/>
      <w:szCs w:val="32"/>
    </w:rPr>
  </w:style>
  <w:style w:type="character" w:customStyle="1" w:styleId="Heading5Char">
    <w:name w:val="Heading 5 Char"/>
    <w:basedOn w:val="DefaultParagraphFont"/>
    <w:link w:val="Heading5"/>
    <w:uiPriority w:val="1"/>
    <w:rsid w:val="00C83B75"/>
    <w:rPr>
      <w:rFonts w:ascii="ITCFranklinGothic LT Demi" w:eastAsia="ITCFranklinGothic LT Demi" w:hAnsi="ITCFranklinGothic LT Demi"/>
      <w:sz w:val="21"/>
      <w:szCs w:val="21"/>
    </w:rPr>
  </w:style>
  <w:style w:type="character" w:customStyle="1" w:styleId="Heading7Char">
    <w:name w:val="Heading 7 Char"/>
    <w:basedOn w:val="DefaultParagraphFont"/>
    <w:link w:val="Heading7"/>
    <w:uiPriority w:val="9"/>
    <w:semiHidden/>
    <w:rsid w:val="00C83B75"/>
    <w:rPr>
      <w:rFonts w:asciiTheme="majorHAnsi" w:eastAsiaTheme="majorEastAsia" w:hAnsiTheme="majorHAnsi" w:cstheme="majorBidi"/>
      <w:i/>
      <w:iCs/>
      <w:color w:val="404040" w:themeColor="text1" w:themeTint="BF"/>
    </w:rPr>
  </w:style>
  <w:style w:type="paragraph" w:styleId="BodyText">
    <w:name w:val="Body Text"/>
    <w:basedOn w:val="Normal"/>
    <w:link w:val="BodyTextChar"/>
    <w:uiPriority w:val="1"/>
    <w:qFormat/>
    <w:rsid w:val="009D1C3B"/>
    <w:pPr>
      <w:ind w:left="109"/>
    </w:pPr>
    <w:rPr>
      <w:rFonts w:ascii="ITCFranklinGothic LT Book" w:eastAsia="ITCFranklinGothic LT Book" w:hAnsi="ITCFranklinGothic LT Book"/>
      <w:sz w:val="20"/>
    </w:rPr>
  </w:style>
  <w:style w:type="character" w:customStyle="1" w:styleId="BodyTextChar">
    <w:name w:val="Body Text Char"/>
    <w:basedOn w:val="DefaultParagraphFont"/>
    <w:link w:val="BodyText"/>
    <w:uiPriority w:val="1"/>
    <w:rsid w:val="00C83B75"/>
    <w:rPr>
      <w:rFonts w:ascii="ITCFranklinGothic LT Book" w:eastAsia="ITCFranklinGothic LT Book" w:hAnsi="ITCFranklinGothic LT Book"/>
      <w:sz w:val="20"/>
      <w:szCs w:val="20"/>
    </w:rPr>
  </w:style>
  <w:style w:type="paragraph" w:styleId="ListParagraph">
    <w:name w:val="List Paragraph"/>
    <w:basedOn w:val="Normal"/>
    <w:uiPriority w:val="34"/>
    <w:qFormat/>
    <w:rsid w:val="009D1C3B"/>
  </w:style>
  <w:style w:type="paragraph" w:customStyle="1" w:styleId="TableParagraph">
    <w:name w:val="Table Paragraph"/>
    <w:basedOn w:val="Normal"/>
    <w:uiPriority w:val="1"/>
    <w:qFormat/>
    <w:rsid w:val="009D1C3B"/>
  </w:style>
  <w:style w:type="table" w:styleId="TableGrid">
    <w:name w:val="Table Grid"/>
    <w:basedOn w:val="TableNormal"/>
    <w:uiPriority w:val="59"/>
    <w:rsid w:val="00FB209A"/>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209A"/>
    <w:rPr>
      <w:rFonts w:ascii="Tahoma" w:hAnsi="Tahoma" w:cs="Tahoma"/>
      <w:sz w:val="16"/>
      <w:szCs w:val="16"/>
    </w:rPr>
  </w:style>
  <w:style w:type="character" w:customStyle="1" w:styleId="BalloonTextChar">
    <w:name w:val="Balloon Text Char"/>
    <w:basedOn w:val="DefaultParagraphFont"/>
    <w:link w:val="BalloonText"/>
    <w:rsid w:val="00FB209A"/>
    <w:rPr>
      <w:rFonts w:ascii="Tahoma" w:eastAsia="Times New Roman" w:hAnsi="Tahoma" w:cs="Tahoma"/>
      <w:sz w:val="16"/>
      <w:szCs w:val="16"/>
      <w:lang w:val="en-GB"/>
    </w:rPr>
  </w:style>
  <w:style w:type="paragraph" w:styleId="Header">
    <w:name w:val="header"/>
    <w:basedOn w:val="Normal"/>
    <w:link w:val="HeaderChar"/>
    <w:rsid w:val="00855726"/>
    <w:pPr>
      <w:tabs>
        <w:tab w:val="center" w:pos="4513"/>
        <w:tab w:val="right" w:pos="9026"/>
      </w:tabs>
    </w:pPr>
  </w:style>
  <w:style w:type="character" w:customStyle="1" w:styleId="HeaderChar">
    <w:name w:val="Header Char"/>
    <w:basedOn w:val="DefaultParagraphFont"/>
    <w:link w:val="Header"/>
    <w:rsid w:val="00855726"/>
    <w:rPr>
      <w:rFonts w:ascii="Arial" w:eastAsia="Times New Roman" w:hAnsi="Arial" w:cs="Times New Roman"/>
      <w:sz w:val="24"/>
      <w:szCs w:val="20"/>
      <w:lang w:val="en-GB"/>
    </w:rPr>
  </w:style>
  <w:style w:type="paragraph" w:styleId="Footer">
    <w:name w:val="footer"/>
    <w:basedOn w:val="Normal"/>
    <w:link w:val="FooterChar"/>
    <w:uiPriority w:val="99"/>
    <w:rsid w:val="00855726"/>
    <w:pPr>
      <w:tabs>
        <w:tab w:val="center" w:pos="4513"/>
        <w:tab w:val="right" w:pos="9026"/>
      </w:tabs>
    </w:pPr>
  </w:style>
  <w:style w:type="character" w:customStyle="1" w:styleId="FooterChar">
    <w:name w:val="Footer Char"/>
    <w:basedOn w:val="DefaultParagraphFont"/>
    <w:link w:val="Footer"/>
    <w:uiPriority w:val="99"/>
    <w:rsid w:val="00855726"/>
    <w:rPr>
      <w:rFonts w:ascii="Arial" w:eastAsia="Times New Roman" w:hAnsi="Arial" w:cs="Times New Roman"/>
      <w:sz w:val="24"/>
      <w:szCs w:val="20"/>
      <w:lang w:val="en-GB"/>
    </w:rPr>
  </w:style>
  <w:style w:type="character" w:styleId="PageNumber">
    <w:name w:val="page number"/>
    <w:basedOn w:val="DefaultParagraphFont"/>
    <w:rsid w:val="00855726"/>
  </w:style>
  <w:style w:type="table" w:styleId="MediumShading1-Accent3">
    <w:name w:val="Medium Shading 1 Accent 3"/>
    <w:basedOn w:val="TableNormal"/>
    <w:uiPriority w:val="63"/>
    <w:rsid w:val="00A455C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A455C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rsid w:val="007139A5"/>
    <w:rPr>
      <w:color w:val="0000FF"/>
      <w:u w:val="single"/>
    </w:rPr>
  </w:style>
  <w:style w:type="paragraph" w:styleId="PlainText">
    <w:name w:val="Plain Text"/>
    <w:basedOn w:val="Normal"/>
    <w:link w:val="PlainTextChar"/>
    <w:uiPriority w:val="99"/>
    <w:unhideWhenUsed/>
    <w:rsid w:val="007139A5"/>
    <w:rPr>
      <w:rFonts w:ascii="Consolas" w:eastAsia="Calibri" w:hAnsi="Consolas" w:cs="Consolas"/>
      <w:sz w:val="21"/>
      <w:szCs w:val="21"/>
    </w:rPr>
  </w:style>
  <w:style w:type="character" w:customStyle="1" w:styleId="PlainTextChar">
    <w:name w:val="Plain Text Char"/>
    <w:basedOn w:val="DefaultParagraphFont"/>
    <w:link w:val="PlainText"/>
    <w:uiPriority w:val="99"/>
    <w:rsid w:val="007139A5"/>
    <w:rPr>
      <w:rFonts w:ascii="Consolas" w:eastAsia="Calibri" w:hAnsi="Consolas" w:cs="Consolas"/>
      <w:sz w:val="21"/>
      <w:szCs w:val="21"/>
      <w:lang w:val="en-GB"/>
    </w:rPr>
  </w:style>
  <w:style w:type="paragraph" w:customStyle="1" w:styleId="Default">
    <w:name w:val="Default"/>
    <w:rsid w:val="00E53BAA"/>
    <w:pPr>
      <w:widowControl/>
      <w:autoSpaceDE w:val="0"/>
      <w:autoSpaceDN w:val="0"/>
      <w:adjustRightInd w:val="0"/>
    </w:pPr>
    <w:rPr>
      <w:rFonts w:ascii="ITCFranklinGothic LT Book" w:hAnsi="ITCFranklinGothic LT Book" w:cs="ITCFranklinGothic LT Book"/>
      <w:color w:val="000000"/>
      <w:sz w:val="24"/>
      <w:szCs w:val="24"/>
      <w:lang w:val="en-GB"/>
    </w:rPr>
  </w:style>
  <w:style w:type="character" w:styleId="FollowedHyperlink">
    <w:name w:val="FollowedHyperlink"/>
    <w:basedOn w:val="DefaultParagraphFont"/>
    <w:rsid w:val="005E01CA"/>
    <w:rPr>
      <w:color w:val="800080" w:themeColor="followedHyperlink"/>
      <w:u w:val="single"/>
    </w:rPr>
  </w:style>
  <w:style w:type="paragraph" w:styleId="BodyText2">
    <w:name w:val="Body Text 2"/>
    <w:basedOn w:val="Normal"/>
    <w:link w:val="BodyText2Char"/>
    <w:rsid w:val="00116672"/>
    <w:rPr>
      <w:rFonts w:ascii="ITCFranklinGothic LT Book" w:hAnsi="ITCFranklinGothic LT Book"/>
      <w:color w:val="000080"/>
      <w:sz w:val="88"/>
      <w:szCs w:val="24"/>
    </w:rPr>
  </w:style>
  <w:style w:type="character" w:customStyle="1" w:styleId="BodyText2Char">
    <w:name w:val="Body Text 2 Char"/>
    <w:basedOn w:val="DefaultParagraphFont"/>
    <w:link w:val="BodyText2"/>
    <w:rsid w:val="00116672"/>
    <w:rPr>
      <w:rFonts w:ascii="ITCFranklinGothic LT Book" w:eastAsia="Times New Roman" w:hAnsi="ITCFranklinGothic LT Book" w:cs="Times New Roman"/>
      <w:color w:val="000080"/>
      <w:sz w:val="88"/>
      <w:szCs w:val="24"/>
      <w:lang w:val="en-GB"/>
    </w:rPr>
  </w:style>
  <w:style w:type="paragraph" w:customStyle="1" w:styleId="Bullet">
    <w:name w:val="Bullet"/>
    <w:basedOn w:val="Normal"/>
    <w:rsid w:val="00A46B87"/>
    <w:pPr>
      <w:ind w:left="288" w:hanging="288"/>
      <w:jc w:val="both"/>
    </w:pPr>
    <w:rPr>
      <w:rFonts w:ascii="Times New Roman" w:eastAsiaTheme="minorHAnsi" w:hAnsi="Times New Roman"/>
      <w:color w:val="000000"/>
      <w:szCs w:val="24"/>
      <w:lang w:eastAsia="en-GB"/>
    </w:rPr>
  </w:style>
  <w:style w:type="paragraph" w:customStyle="1" w:styleId="CM11">
    <w:name w:val="CM11"/>
    <w:basedOn w:val="Default"/>
    <w:next w:val="Default"/>
    <w:uiPriority w:val="99"/>
    <w:rsid w:val="00C062B5"/>
    <w:pPr>
      <w:spacing w:line="293" w:lineRule="atLeast"/>
    </w:pPr>
    <w:rPr>
      <w:rFonts w:ascii="Arial" w:hAnsi="Arial" w:cs="Arial"/>
      <w:color w:val="auto"/>
    </w:rPr>
  </w:style>
  <w:style w:type="paragraph" w:customStyle="1" w:styleId="CM32">
    <w:name w:val="CM32"/>
    <w:basedOn w:val="Default"/>
    <w:next w:val="Default"/>
    <w:uiPriority w:val="99"/>
    <w:rsid w:val="00C062B5"/>
    <w:rPr>
      <w:rFonts w:ascii="Arial" w:hAnsi="Arial" w:cs="Arial"/>
      <w:color w:val="auto"/>
    </w:rPr>
  </w:style>
  <w:style w:type="character" w:styleId="CommentReference">
    <w:name w:val="annotation reference"/>
    <w:basedOn w:val="DefaultParagraphFont"/>
    <w:uiPriority w:val="99"/>
    <w:unhideWhenUsed/>
    <w:rsid w:val="00CD6D1F"/>
    <w:rPr>
      <w:sz w:val="16"/>
      <w:szCs w:val="16"/>
    </w:rPr>
  </w:style>
  <w:style w:type="paragraph" w:styleId="CommentText">
    <w:name w:val="annotation text"/>
    <w:basedOn w:val="Normal"/>
    <w:link w:val="CommentTextChar"/>
    <w:uiPriority w:val="99"/>
    <w:unhideWhenUsed/>
    <w:rsid w:val="00CD6D1F"/>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CD6D1F"/>
    <w:rPr>
      <w:sz w:val="20"/>
      <w:szCs w:val="20"/>
      <w:lang w:val="en-GB"/>
    </w:rPr>
  </w:style>
  <w:style w:type="paragraph" w:styleId="NoSpacing">
    <w:name w:val="No Spacing"/>
    <w:uiPriority w:val="1"/>
    <w:qFormat/>
    <w:rsid w:val="00CD6D1F"/>
    <w:pPr>
      <w:widowControl/>
      <w:jc w:val="both"/>
    </w:pPr>
    <w:rPr>
      <w:lang w:val="en-GB"/>
    </w:rPr>
  </w:style>
  <w:style w:type="paragraph" w:styleId="CommentSubject">
    <w:name w:val="annotation subject"/>
    <w:basedOn w:val="CommentText"/>
    <w:next w:val="CommentText"/>
    <w:link w:val="CommentSubjectChar"/>
    <w:semiHidden/>
    <w:unhideWhenUsed/>
    <w:rsid w:val="00025023"/>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025023"/>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733">
      <w:bodyDiv w:val="1"/>
      <w:marLeft w:val="0"/>
      <w:marRight w:val="0"/>
      <w:marTop w:val="0"/>
      <w:marBottom w:val="0"/>
      <w:divBdr>
        <w:top w:val="none" w:sz="0" w:space="0" w:color="auto"/>
        <w:left w:val="none" w:sz="0" w:space="0" w:color="auto"/>
        <w:bottom w:val="none" w:sz="0" w:space="0" w:color="auto"/>
        <w:right w:val="none" w:sz="0" w:space="0" w:color="auto"/>
      </w:divBdr>
    </w:div>
    <w:div w:id="157890374">
      <w:bodyDiv w:val="1"/>
      <w:marLeft w:val="0"/>
      <w:marRight w:val="0"/>
      <w:marTop w:val="0"/>
      <w:marBottom w:val="0"/>
      <w:divBdr>
        <w:top w:val="none" w:sz="0" w:space="0" w:color="auto"/>
        <w:left w:val="none" w:sz="0" w:space="0" w:color="auto"/>
        <w:bottom w:val="none" w:sz="0" w:space="0" w:color="auto"/>
        <w:right w:val="none" w:sz="0" w:space="0" w:color="auto"/>
      </w:divBdr>
    </w:div>
    <w:div w:id="197283913">
      <w:bodyDiv w:val="1"/>
      <w:marLeft w:val="0"/>
      <w:marRight w:val="0"/>
      <w:marTop w:val="0"/>
      <w:marBottom w:val="0"/>
      <w:divBdr>
        <w:top w:val="none" w:sz="0" w:space="0" w:color="auto"/>
        <w:left w:val="none" w:sz="0" w:space="0" w:color="auto"/>
        <w:bottom w:val="none" w:sz="0" w:space="0" w:color="auto"/>
        <w:right w:val="none" w:sz="0" w:space="0" w:color="auto"/>
      </w:divBdr>
    </w:div>
    <w:div w:id="214438497">
      <w:bodyDiv w:val="1"/>
      <w:marLeft w:val="0"/>
      <w:marRight w:val="0"/>
      <w:marTop w:val="0"/>
      <w:marBottom w:val="0"/>
      <w:divBdr>
        <w:top w:val="none" w:sz="0" w:space="0" w:color="auto"/>
        <w:left w:val="none" w:sz="0" w:space="0" w:color="auto"/>
        <w:bottom w:val="none" w:sz="0" w:space="0" w:color="auto"/>
        <w:right w:val="none" w:sz="0" w:space="0" w:color="auto"/>
      </w:divBdr>
    </w:div>
    <w:div w:id="248319699">
      <w:bodyDiv w:val="1"/>
      <w:marLeft w:val="0"/>
      <w:marRight w:val="0"/>
      <w:marTop w:val="0"/>
      <w:marBottom w:val="0"/>
      <w:divBdr>
        <w:top w:val="none" w:sz="0" w:space="0" w:color="auto"/>
        <w:left w:val="none" w:sz="0" w:space="0" w:color="auto"/>
        <w:bottom w:val="none" w:sz="0" w:space="0" w:color="auto"/>
        <w:right w:val="none" w:sz="0" w:space="0" w:color="auto"/>
      </w:divBdr>
    </w:div>
    <w:div w:id="249169579">
      <w:bodyDiv w:val="1"/>
      <w:marLeft w:val="0"/>
      <w:marRight w:val="0"/>
      <w:marTop w:val="0"/>
      <w:marBottom w:val="0"/>
      <w:divBdr>
        <w:top w:val="none" w:sz="0" w:space="0" w:color="auto"/>
        <w:left w:val="none" w:sz="0" w:space="0" w:color="auto"/>
        <w:bottom w:val="none" w:sz="0" w:space="0" w:color="auto"/>
        <w:right w:val="none" w:sz="0" w:space="0" w:color="auto"/>
      </w:divBdr>
    </w:div>
    <w:div w:id="310646891">
      <w:bodyDiv w:val="1"/>
      <w:marLeft w:val="0"/>
      <w:marRight w:val="0"/>
      <w:marTop w:val="0"/>
      <w:marBottom w:val="0"/>
      <w:divBdr>
        <w:top w:val="none" w:sz="0" w:space="0" w:color="auto"/>
        <w:left w:val="none" w:sz="0" w:space="0" w:color="auto"/>
        <w:bottom w:val="none" w:sz="0" w:space="0" w:color="auto"/>
        <w:right w:val="none" w:sz="0" w:space="0" w:color="auto"/>
      </w:divBdr>
    </w:div>
    <w:div w:id="342589105">
      <w:bodyDiv w:val="1"/>
      <w:marLeft w:val="0"/>
      <w:marRight w:val="0"/>
      <w:marTop w:val="0"/>
      <w:marBottom w:val="0"/>
      <w:divBdr>
        <w:top w:val="none" w:sz="0" w:space="0" w:color="auto"/>
        <w:left w:val="none" w:sz="0" w:space="0" w:color="auto"/>
        <w:bottom w:val="none" w:sz="0" w:space="0" w:color="auto"/>
        <w:right w:val="none" w:sz="0" w:space="0" w:color="auto"/>
      </w:divBdr>
    </w:div>
    <w:div w:id="345519964">
      <w:bodyDiv w:val="1"/>
      <w:marLeft w:val="0"/>
      <w:marRight w:val="0"/>
      <w:marTop w:val="0"/>
      <w:marBottom w:val="0"/>
      <w:divBdr>
        <w:top w:val="none" w:sz="0" w:space="0" w:color="auto"/>
        <w:left w:val="none" w:sz="0" w:space="0" w:color="auto"/>
        <w:bottom w:val="none" w:sz="0" w:space="0" w:color="auto"/>
        <w:right w:val="none" w:sz="0" w:space="0" w:color="auto"/>
      </w:divBdr>
    </w:div>
    <w:div w:id="359624771">
      <w:bodyDiv w:val="1"/>
      <w:marLeft w:val="0"/>
      <w:marRight w:val="0"/>
      <w:marTop w:val="0"/>
      <w:marBottom w:val="0"/>
      <w:divBdr>
        <w:top w:val="none" w:sz="0" w:space="0" w:color="auto"/>
        <w:left w:val="none" w:sz="0" w:space="0" w:color="auto"/>
        <w:bottom w:val="none" w:sz="0" w:space="0" w:color="auto"/>
        <w:right w:val="none" w:sz="0" w:space="0" w:color="auto"/>
      </w:divBdr>
    </w:div>
    <w:div w:id="482544583">
      <w:bodyDiv w:val="1"/>
      <w:marLeft w:val="0"/>
      <w:marRight w:val="0"/>
      <w:marTop w:val="0"/>
      <w:marBottom w:val="0"/>
      <w:divBdr>
        <w:top w:val="none" w:sz="0" w:space="0" w:color="auto"/>
        <w:left w:val="none" w:sz="0" w:space="0" w:color="auto"/>
        <w:bottom w:val="none" w:sz="0" w:space="0" w:color="auto"/>
        <w:right w:val="none" w:sz="0" w:space="0" w:color="auto"/>
      </w:divBdr>
    </w:div>
    <w:div w:id="569270671">
      <w:bodyDiv w:val="1"/>
      <w:marLeft w:val="0"/>
      <w:marRight w:val="0"/>
      <w:marTop w:val="0"/>
      <w:marBottom w:val="0"/>
      <w:divBdr>
        <w:top w:val="none" w:sz="0" w:space="0" w:color="auto"/>
        <w:left w:val="none" w:sz="0" w:space="0" w:color="auto"/>
        <w:bottom w:val="none" w:sz="0" w:space="0" w:color="auto"/>
        <w:right w:val="none" w:sz="0" w:space="0" w:color="auto"/>
      </w:divBdr>
    </w:div>
    <w:div w:id="813721154">
      <w:bodyDiv w:val="1"/>
      <w:marLeft w:val="0"/>
      <w:marRight w:val="0"/>
      <w:marTop w:val="0"/>
      <w:marBottom w:val="0"/>
      <w:divBdr>
        <w:top w:val="none" w:sz="0" w:space="0" w:color="auto"/>
        <w:left w:val="none" w:sz="0" w:space="0" w:color="auto"/>
        <w:bottom w:val="none" w:sz="0" w:space="0" w:color="auto"/>
        <w:right w:val="none" w:sz="0" w:space="0" w:color="auto"/>
      </w:divBdr>
    </w:div>
    <w:div w:id="870147454">
      <w:bodyDiv w:val="1"/>
      <w:marLeft w:val="0"/>
      <w:marRight w:val="0"/>
      <w:marTop w:val="0"/>
      <w:marBottom w:val="0"/>
      <w:divBdr>
        <w:top w:val="none" w:sz="0" w:space="0" w:color="auto"/>
        <w:left w:val="none" w:sz="0" w:space="0" w:color="auto"/>
        <w:bottom w:val="none" w:sz="0" w:space="0" w:color="auto"/>
        <w:right w:val="none" w:sz="0" w:space="0" w:color="auto"/>
      </w:divBdr>
    </w:div>
    <w:div w:id="950278965">
      <w:bodyDiv w:val="1"/>
      <w:marLeft w:val="0"/>
      <w:marRight w:val="0"/>
      <w:marTop w:val="0"/>
      <w:marBottom w:val="0"/>
      <w:divBdr>
        <w:top w:val="none" w:sz="0" w:space="0" w:color="auto"/>
        <w:left w:val="none" w:sz="0" w:space="0" w:color="auto"/>
        <w:bottom w:val="none" w:sz="0" w:space="0" w:color="auto"/>
        <w:right w:val="none" w:sz="0" w:space="0" w:color="auto"/>
      </w:divBdr>
    </w:div>
    <w:div w:id="1007751064">
      <w:bodyDiv w:val="1"/>
      <w:marLeft w:val="0"/>
      <w:marRight w:val="0"/>
      <w:marTop w:val="0"/>
      <w:marBottom w:val="0"/>
      <w:divBdr>
        <w:top w:val="none" w:sz="0" w:space="0" w:color="auto"/>
        <w:left w:val="none" w:sz="0" w:space="0" w:color="auto"/>
        <w:bottom w:val="none" w:sz="0" w:space="0" w:color="auto"/>
        <w:right w:val="none" w:sz="0" w:space="0" w:color="auto"/>
      </w:divBdr>
    </w:div>
    <w:div w:id="1017078744">
      <w:bodyDiv w:val="1"/>
      <w:marLeft w:val="0"/>
      <w:marRight w:val="0"/>
      <w:marTop w:val="0"/>
      <w:marBottom w:val="0"/>
      <w:divBdr>
        <w:top w:val="none" w:sz="0" w:space="0" w:color="auto"/>
        <w:left w:val="none" w:sz="0" w:space="0" w:color="auto"/>
        <w:bottom w:val="none" w:sz="0" w:space="0" w:color="auto"/>
        <w:right w:val="none" w:sz="0" w:space="0" w:color="auto"/>
      </w:divBdr>
    </w:div>
    <w:div w:id="1052265186">
      <w:bodyDiv w:val="1"/>
      <w:marLeft w:val="0"/>
      <w:marRight w:val="0"/>
      <w:marTop w:val="0"/>
      <w:marBottom w:val="0"/>
      <w:divBdr>
        <w:top w:val="none" w:sz="0" w:space="0" w:color="auto"/>
        <w:left w:val="none" w:sz="0" w:space="0" w:color="auto"/>
        <w:bottom w:val="none" w:sz="0" w:space="0" w:color="auto"/>
        <w:right w:val="none" w:sz="0" w:space="0" w:color="auto"/>
      </w:divBdr>
    </w:div>
    <w:div w:id="1137839355">
      <w:bodyDiv w:val="1"/>
      <w:marLeft w:val="0"/>
      <w:marRight w:val="0"/>
      <w:marTop w:val="0"/>
      <w:marBottom w:val="0"/>
      <w:divBdr>
        <w:top w:val="none" w:sz="0" w:space="0" w:color="auto"/>
        <w:left w:val="none" w:sz="0" w:space="0" w:color="auto"/>
        <w:bottom w:val="none" w:sz="0" w:space="0" w:color="auto"/>
        <w:right w:val="none" w:sz="0" w:space="0" w:color="auto"/>
      </w:divBdr>
    </w:div>
    <w:div w:id="1182205063">
      <w:bodyDiv w:val="1"/>
      <w:marLeft w:val="0"/>
      <w:marRight w:val="0"/>
      <w:marTop w:val="0"/>
      <w:marBottom w:val="0"/>
      <w:divBdr>
        <w:top w:val="none" w:sz="0" w:space="0" w:color="auto"/>
        <w:left w:val="none" w:sz="0" w:space="0" w:color="auto"/>
        <w:bottom w:val="none" w:sz="0" w:space="0" w:color="auto"/>
        <w:right w:val="none" w:sz="0" w:space="0" w:color="auto"/>
      </w:divBdr>
    </w:div>
    <w:div w:id="1258906228">
      <w:bodyDiv w:val="1"/>
      <w:marLeft w:val="0"/>
      <w:marRight w:val="0"/>
      <w:marTop w:val="0"/>
      <w:marBottom w:val="0"/>
      <w:divBdr>
        <w:top w:val="none" w:sz="0" w:space="0" w:color="auto"/>
        <w:left w:val="none" w:sz="0" w:space="0" w:color="auto"/>
        <w:bottom w:val="none" w:sz="0" w:space="0" w:color="auto"/>
        <w:right w:val="none" w:sz="0" w:space="0" w:color="auto"/>
      </w:divBdr>
    </w:div>
    <w:div w:id="1331835793">
      <w:bodyDiv w:val="1"/>
      <w:marLeft w:val="0"/>
      <w:marRight w:val="0"/>
      <w:marTop w:val="0"/>
      <w:marBottom w:val="0"/>
      <w:divBdr>
        <w:top w:val="none" w:sz="0" w:space="0" w:color="auto"/>
        <w:left w:val="none" w:sz="0" w:space="0" w:color="auto"/>
        <w:bottom w:val="none" w:sz="0" w:space="0" w:color="auto"/>
        <w:right w:val="none" w:sz="0" w:space="0" w:color="auto"/>
      </w:divBdr>
    </w:div>
    <w:div w:id="1441684354">
      <w:bodyDiv w:val="1"/>
      <w:marLeft w:val="0"/>
      <w:marRight w:val="0"/>
      <w:marTop w:val="0"/>
      <w:marBottom w:val="0"/>
      <w:divBdr>
        <w:top w:val="none" w:sz="0" w:space="0" w:color="auto"/>
        <w:left w:val="none" w:sz="0" w:space="0" w:color="auto"/>
        <w:bottom w:val="none" w:sz="0" w:space="0" w:color="auto"/>
        <w:right w:val="none" w:sz="0" w:space="0" w:color="auto"/>
      </w:divBdr>
    </w:div>
    <w:div w:id="1467552489">
      <w:bodyDiv w:val="1"/>
      <w:marLeft w:val="0"/>
      <w:marRight w:val="0"/>
      <w:marTop w:val="0"/>
      <w:marBottom w:val="0"/>
      <w:divBdr>
        <w:top w:val="none" w:sz="0" w:space="0" w:color="auto"/>
        <w:left w:val="none" w:sz="0" w:space="0" w:color="auto"/>
        <w:bottom w:val="none" w:sz="0" w:space="0" w:color="auto"/>
        <w:right w:val="none" w:sz="0" w:space="0" w:color="auto"/>
      </w:divBdr>
    </w:div>
    <w:div w:id="1613053421">
      <w:bodyDiv w:val="1"/>
      <w:marLeft w:val="0"/>
      <w:marRight w:val="0"/>
      <w:marTop w:val="0"/>
      <w:marBottom w:val="0"/>
      <w:divBdr>
        <w:top w:val="none" w:sz="0" w:space="0" w:color="auto"/>
        <w:left w:val="none" w:sz="0" w:space="0" w:color="auto"/>
        <w:bottom w:val="none" w:sz="0" w:space="0" w:color="auto"/>
        <w:right w:val="none" w:sz="0" w:space="0" w:color="auto"/>
      </w:divBdr>
    </w:div>
    <w:div w:id="1656687052">
      <w:bodyDiv w:val="1"/>
      <w:marLeft w:val="0"/>
      <w:marRight w:val="0"/>
      <w:marTop w:val="0"/>
      <w:marBottom w:val="0"/>
      <w:divBdr>
        <w:top w:val="none" w:sz="0" w:space="0" w:color="auto"/>
        <w:left w:val="none" w:sz="0" w:space="0" w:color="auto"/>
        <w:bottom w:val="none" w:sz="0" w:space="0" w:color="auto"/>
        <w:right w:val="none" w:sz="0" w:space="0" w:color="auto"/>
      </w:divBdr>
    </w:div>
    <w:div w:id="1691491106">
      <w:bodyDiv w:val="1"/>
      <w:marLeft w:val="0"/>
      <w:marRight w:val="0"/>
      <w:marTop w:val="0"/>
      <w:marBottom w:val="0"/>
      <w:divBdr>
        <w:top w:val="none" w:sz="0" w:space="0" w:color="auto"/>
        <w:left w:val="none" w:sz="0" w:space="0" w:color="auto"/>
        <w:bottom w:val="none" w:sz="0" w:space="0" w:color="auto"/>
        <w:right w:val="none" w:sz="0" w:space="0" w:color="auto"/>
      </w:divBdr>
    </w:div>
    <w:div w:id="1721856462">
      <w:bodyDiv w:val="1"/>
      <w:marLeft w:val="0"/>
      <w:marRight w:val="0"/>
      <w:marTop w:val="0"/>
      <w:marBottom w:val="0"/>
      <w:divBdr>
        <w:top w:val="none" w:sz="0" w:space="0" w:color="auto"/>
        <w:left w:val="none" w:sz="0" w:space="0" w:color="auto"/>
        <w:bottom w:val="none" w:sz="0" w:space="0" w:color="auto"/>
        <w:right w:val="none" w:sz="0" w:space="0" w:color="auto"/>
      </w:divBdr>
    </w:div>
    <w:div w:id="1735002858">
      <w:bodyDiv w:val="1"/>
      <w:marLeft w:val="0"/>
      <w:marRight w:val="0"/>
      <w:marTop w:val="0"/>
      <w:marBottom w:val="0"/>
      <w:divBdr>
        <w:top w:val="none" w:sz="0" w:space="0" w:color="auto"/>
        <w:left w:val="none" w:sz="0" w:space="0" w:color="auto"/>
        <w:bottom w:val="none" w:sz="0" w:space="0" w:color="auto"/>
        <w:right w:val="none" w:sz="0" w:space="0" w:color="auto"/>
      </w:divBdr>
    </w:div>
    <w:div w:id="1760906071">
      <w:bodyDiv w:val="1"/>
      <w:marLeft w:val="0"/>
      <w:marRight w:val="0"/>
      <w:marTop w:val="0"/>
      <w:marBottom w:val="0"/>
      <w:divBdr>
        <w:top w:val="none" w:sz="0" w:space="0" w:color="auto"/>
        <w:left w:val="none" w:sz="0" w:space="0" w:color="auto"/>
        <w:bottom w:val="none" w:sz="0" w:space="0" w:color="auto"/>
        <w:right w:val="none" w:sz="0" w:space="0" w:color="auto"/>
      </w:divBdr>
    </w:div>
    <w:div w:id="1836144182">
      <w:bodyDiv w:val="1"/>
      <w:marLeft w:val="0"/>
      <w:marRight w:val="0"/>
      <w:marTop w:val="0"/>
      <w:marBottom w:val="0"/>
      <w:divBdr>
        <w:top w:val="none" w:sz="0" w:space="0" w:color="auto"/>
        <w:left w:val="none" w:sz="0" w:space="0" w:color="auto"/>
        <w:bottom w:val="none" w:sz="0" w:space="0" w:color="auto"/>
        <w:right w:val="none" w:sz="0" w:space="0" w:color="auto"/>
      </w:divBdr>
    </w:div>
    <w:div w:id="1840776185">
      <w:bodyDiv w:val="1"/>
      <w:marLeft w:val="0"/>
      <w:marRight w:val="0"/>
      <w:marTop w:val="0"/>
      <w:marBottom w:val="0"/>
      <w:divBdr>
        <w:top w:val="none" w:sz="0" w:space="0" w:color="auto"/>
        <w:left w:val="none" w:sz="0" w:space="0" w:color="auto"/>
        <w:bottom w:val="none" w:sz="0" w:space="0" w:color="auto"/>
        <w:right w:val="none" w:sz="0" w:space="0" w:color="auto"/>
      </w:divBdr>
    </w:div>
    <w:div w:id="1840921912">
      <w:bodyDiv w:val="1"/>
      <w:marLeft w:val="0"/>
      <w:marRight w:val="0"/>
      <w:marTop w:val="0"/>
      <w:marBottom w:val="0"/>
      <w:divBdr>
        <w:top w:val="none" w:sz="0" w:space="0" w:color="auto"/>
        <w:left w:val="none" w:sz="0" w:space="0" w:color="auto"/>
        <w:bottom w:val="none" w:sz="0" w:space="0" w:color="auto"/>
        <w:right w:val="none" w:sz="0" w:space="0" w:color="auto"/>
      </w:divBdr>
    </w:div>
    <w:div w:id="1889299361">
      <w:bodyDiv w:val="1"/>
      <w:marLeft w:val="0"/>
      <w:marRight w:val="0"/>
      <w:marTop w:val="0"/>
      <w:marBottom w:val="0"/>
      <w:divBdr>
        <w:top w:val="none" w:sz="0" w:space="0" w:color="auto"/>
        <w:left w:val="none" w:sz="0" w:space="0" w:color="auto"/>
        <w:bottom w:val="none" w:sz="0" w:space="0" w:color="auto"/>
        <w:right w:val="none" w:sz="0" w:space="0" w:color="auto"/>
      </w:divBdr>
    </w:div>
    <w:div w:id="1921451341">
      <w:bodyDiv w:val="1"/>
      <w:marLeft w:val="0"/>
      <w:marRight w:val="0"/>
      <w:marTop w:val="0"/>
      <w:marBottom w:val="0"/>
      <w:divBdr>
        <w:top w:val="none" w:sz="0" w:space="0" w:color="auto"/>
        <w:left w:val="none" w:sz="0" w:space="0" w:color="auto"/>
        <w:bottom w:val="none" w:sz="0" w:space="0" w:color="auto"/>
        <w:right w:val="none" w:sz="0" w:space="0" w:color="auto"/>
      </w:divBdr>
    </w:div>
    <w:div w:id="1966420820">
      <w:bodyDiv w:val="1"/>
      <w:marLeft w:val="0"/>
      <w:marRight w:val="0"/>
      <w:marTop w:val="0"/>
      <w:marBottom w:val="0"/>
      <w:divBdr>
        <w:top w:val="none" w:sz="0" w:space="0" w:color="auto"/>
        <w:left w:val="none" w:sz="0" w:space="0" w:color="auto"/>
        <w:bottom w:val="none" w:sz="0" w:space="0" w:color="auto"/>
        <w:right w:val="none" w:sz="0" w:space="0" w:color="auto"/>
      </w:divBdr>
    </w:div>
    <w:div w:id="196846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s.gov.uk/employmentandlabourmarket/peopleinwork/employmentandemployeetypes/datasets/workforcejobsbyregionandindustryjobs05" TargetMode="External"/><Relationship Id="rId18" Type="http://schemas.openxmlformats.org/officeDocument/2006/relationships/hyperlink" Target="https://consultations.nidirect.gov.uk/dof-economic-and-labour-market-statistics/user-consultation-employment-measur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s.gov.uk/employmentandlabourmarket/peopleinwork/employmentandemployeetypes/datasets/workforcejobsbyregionandindustryjobs05" TargetMode="External"/><Relationship Id="rId17" Type="http://schemas.openxmlformats.org/officeDocument/2006/relationships/hyperlink" Target="https://consultations.nidirect.gov.uk/dof-economic-and-labour-market-statistics/user-consultation-employment-measures" TargetMode="External"/><Relationship Id="rId2" Type="http://schemas.openxmlformats.org/officeDocument/2006/relationships/numbering" Target="numbering.xml"/><Relationship Id="rId16" Type="http://schemas.openxmlformats.org/officeDocument/2006/relationships/hyperlink" Target="https://www.nomisweb.co.uk/Default.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publications/E2a7xquarterly-employment-survey-supplementary-tables-march-2017" TargetMode="External"/><Relationship Id="rId5" Type="http://schemas.openxmlformats.org/officeDocument/2006/relationships/webSettings" Target="webSettings.xml"/><Relationship Id="rId15" Type="http://schemas.openxmlformats.org/officeDocument/2006/relationships/hyperlink" Target="https://www.nomisweb.co.uk/Default.asp" TargetMode="External"/><Relationship Id="rId10" Type="http://schemas.openxmlformats.org/officeDocument/2006/relationships/hyperlink" Target="https://www.nisra.gov.uk/publications/E2a7xquarterly-employment-survey-supplementary-tables-march-2017" TargetMode="External"/><Relationship Id="rId19" Type="http://schemas.openxmlformats.org/officeDocument/2006/relationships/hyperlink" Target="mailto:caroline.anderson@nisra.gov.uk" TargetMode="External"/><Relationship Id="rId4" Type="http://schemas.openxmlformats.org/officeDocument/2006/relationships/settings" Target="settings.xml"/><Relationship Id="rId9" Type="http://schemas.openxmlformats.org/officeDocument/2006/relationships/hyperlink" Target="https://www.nisra.gov.uk/publications/E2a7xquarterly-employment-survey-supplementary-tables-march-2017" TargetMode="External"/><Relationship Id="rId14" Type="http://schemas.openxmlformats.org/officeDocument/2006/relationships/hyperlink" Target="https://www.nisra.gov.uk/publications/E2a7xquarterly-employment-survey-supplementary-tables-march-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57735-B676-472F-AF7A-E844B49D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1099</Words>
  <Characters>8318</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Grogan</dc:creator>
  <cp:lastModifiedBy>Donna McCleary</cp:lastModifiedBy>
  <cp:revision>2</cp:revision>
  <cp:lastPrinted>2017-06-01T07:56:00Z</cp:lastPrinted>
  <dcterms:created xsi:type="dcterms:W3CDTF">2019-02-05T12:37:00Z</dcterms:created>
  <dcterms:modified xsi:type="dcterms:W3CDTF">2019-02-05T12:37:00Z</dcterms:modified>
</cp:coreProperties>
</file>